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51F56D49" w:rsidR="00413D15" w:rsidRPr="005C4791" w:rsidRDefault="00E757B9" w:rsidP="00425EA0">
            <w:pPr>
              <w:pStyle w:val="Default"/>
              <w:rPr>
                <w:rFonts w:ascii="Segoe UI" w:hAnsi="Segoe UI" w:cs="Segoe UI"/>
                <w:color w:val="auto"/>
                <w:sz w:val="20"/>
                <w:szCs w:val="20"/>
              </w:rPr>
            </w:pPr>
            <w:r w:rsidRPr="00E757B9">
              <w:rPr>
                <w:rFonts w:ascii="Segoe UI" w:hAnsi="Segoe UI" w:cs="Segoe UI"/>
                <w:color w:val="auto"/>
                <w:sz w:val="20"/>
                <w:szCs w:val="20"/>
              </w:rPr>
              <w:t>Double</w:t>
            </w:r>
            <w:r>
              <w:rPr>
                <w:rFonts w:ascii="Segoe UI" w:hAnsi="Segoe UI" w:cs="Segoe UI"/>
                <w:color w:val="auto"/>
                <w:sz w:val="20"/>
                <w:szCs w:val="20"/>
              </w:rPr>
              <w:t xml:space="preserve"> </w:t>
            </w:r>
            <w:r w:rsidRPr="00E757B9">
              <w:rPr>
                <w:rFonts w:ascii="Segoe UI" w:hAnsi="Segoe UI" w:cs="Segoe UI"/>
                <w:color w:val="auto"/>
                <w:sz w:val="20"/>
                <w:szCs w:val="20"/>
              </w:rPr>
              <w:t>Mountain</w:t>
            </w:r>
            <w:r>
              <w:rPr>
                <w:rFonts w:ascii="Segoe UI" w:hAnsi="Segoe UI" w:cs="Segoe UI"/>
                <w:color w:val="auto"/>
                <w:sz w:val="20"/>
                <w:szCs w:val="20"/>
              </w:rPr>
              <w:t xml:space="preserve"> </w:t>
            </w:r>
            <w:r w:rsidRPr="00E757B9">
              <w:rPr>
                <w:rFonts w:ascii="Segoe UI" w:hAnsi="Segoe UI" w:cs="Segoe UI"/>
                <w:color w:val="auto"/>
                <w:sz w:val="20"/>
                <w:szCs w:val="20"/>
              </w:rPr>
              <w:t>Fork</w:t>
            </w:r>
            <w:r>
              <w:rPr>
                <w:rFonts w:ascii="Segoe UI" w:hAnsi="Segoe UI" w:cs="Segoe UI"/>
                <w:color w:val="auto"/>
                <w:sz w:val="20"/>
                <w:szCs w:val="20"/>
              </w:rPr>
              <w:t xml:space="preserve"> </w:t>
            </w:r>
            <w:r w:rsidRPr="00E757B9">
              <w:rPr>
                <w:rFonts w:ascii="Segoe UI" w:hAnsi="Segoe UI" w:cs="Segoe UI"/>
                <w:color w:val="auto"/>
                <w:sz w:val="20"/>
                <w:szCs w:val="20"/>
              </w:rPr>
              <w:t>Brazos</w:t>
            </w:r>
            <w:r w:rsidR="00EC72E0">
              <w:rPr>
                <w:rFonts w:ascii="Segoe UI" w:hAnsi="Segoe UI" w:cs="Segoe UI"/>
                <w:color w:val="auto"/>
                <w:sz w:val="20"/>
                <w:szCs w:val="20"/>
              </w:rPr>
              <w:t>:</w:t>
            </w:r>
            <w:r w:rsidR="00D21362">
              <w:rPr>
                <w:rFonts w:ascii="Segoe UI" w:hAnsi="Segoe UI" w:cs="Segoe UI"/>
                <w:color w:val="auto"/>
                <w:sz w:val="20"/>
                <w:szCs w:val="20"/>
              </w:rPr>
              <w:t xml:space="preserve"> </w:t>
            </w:r>
            <w:r w:rsidRPr="00E757B9">
              <w:rPr>
                <w:rFonts w:ascii="Segoe UI" w:hAnsi="Segoe UI" w:cs="Segoe UI"/>
                <w:color w:val="auto"/>
                <w:sz w:val="20"/>
                <w:szCs w:val="20"/>
              </w:rPr>
              <w:t>12050004</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61ADDBC5" w14:textId="61C76E08" w:rsidR="004E60E2" w:rsidRDefault="004E60E2" w:rsidP="0025517B">
            <w:pPr>
              <w:pStyle w:val="Default"/>
              <w:rPr>
                <w:rFonts w:ascii="Segoe UI" w:hAnsi="Segoe UI" w:cs="Segoe UI"/>
                <w:color w:val="auto"/>
                <w:sz w:val="20"/>
                <w:szCs w:val="20"/>
              </w:rPr>
            </w:pPr>
            <w:r w:rsidRPr="004E60E2">
              <w:rPr>
                <w:rFonts w:ascii="Segoe UI" w:hAnsi="Segoe UI" w:cs="Segoe UI"/>
                <w:color w:val="auto"/>
                <w:sz w:val="20"/>
                <w:szCs w:val="20"/>
              </w:rPr>
              <w:t>Tonk Creek-Double Mountain Fork Brazos River</w:t>
            </w:r>
            <w:r>
              <w:rPr>
                <w:rFonts w:ascii="Segoe UI" w:hAnsi="Segoe UI" w:cs="Segoe UI"/>
                <w:color w:val="auto"/>
                <w:sz w:val="20"/>
                <w:szCs w:val="20"/>
              </w:rPr>
              <w:t xml:space="preserve">: </w:t>
            </w:r>
            <w:r w:rsidR="0025517B" w:rsidRPr="0025517B">
              <w:rPr>
                <w:rFonts w:ascii="Segoe UI" w:hAnsi="Segoe UI" w:cs="Segoe UI"/>
                <w:color w:val="auto"/>
                <w:sz w:val="20"/>
                <w:szCs w:val="20"/>
              </w:rPr>
              <w:t>12050004</w:t>
            </w:r>
            <w:r>
              <w:rPr>
                <w:rFonts w:ascii="Segoe UI" w:hAnsi="Segoe UI" w:cs="Segoe UI"/>
                <w:color w:val="auto"/>
                <w:sz w:val="20"/>
                <w:szCs w:val="20"/>
              </w:rPr>
              <w:t>08</w:t>
            </w:r>
          </w:p>
          <w:p w14:paraId="4376AAD7" w14:textId="64EB7A80" w:rsidR="004E60E2" w:rsidRDefault="004E60E2" w:rsidP="004E60E2">
            <w:pPr>
              <w:pStyle w:val="Default"/>
              <w:rPr>
                <w:rFonts w:ascii="Segoe UI" w:hAnsi="Segoe UI" w:cs="Segoe UI"/>
                <w:color w:val="auto"/>
                <w:sz w:val="20"/>
                <w:szCs w:val="20"/>
              </w:rPr>
            </w:pPr>
            <w:r w:rsidRPr="004E60E2">
              <w:rPr>
                <w:rFonts w:ascii="Segoe UI" w:hAnsi="Segoe UI" w:cs="Segoe UI"/>
                <w:color w:val="auto"/>
                <w:sz w:val="20"/>
                <w:szCs w:val="20"/>
              </w:rPr>
              <w:t>Gyp Creek-Double Mountain Fork Brazos River</w:t>
            </w:r>
            <w:r>
              <w:rPr>
                <w:rFonts w:ascii="Segoe UI" w:hAnsi="Segoe UI" w:cs="Segoe UI"/>
                <w:color w:val="auto"/>
                <w:sz w:val="20"/>
                <w:szCs w:val="20"/>
              </w:rPr>
              <w:t>:</w:t>
            </w:r>
            <w:r w:rsidRPr="0025517B">
              <w:rPr>
                <w:rFonts w:ascii="Segoe UI" w:hAnsi="Segoe UI" w:cs="Segoe UI"/>
                <w:color w:val="auto"/>
                <w:sz w:val="20"/>
                <w:szCs w:val="20"/>
              </w:rPr>
              <w:t xml:space="preserve"> 12050004</w:t>
            </w:r>
            <w:r>
              <w:rPr>
                <w:rFonts w:ascii="Segoe UI" w:hAnsi="Segoe UI" w:cs="Segoe UI"/>
                <w:color w:val="auto"/>
                <w:sz w:val="20"/>
                <w:szCs w:val="20"/>
              </w:rPr>
              <w:t>09</w:t>
            </w:r>
          </w:p>
          <w:p w14:paraId="24175C6F" w14:textId="38DE4E82" w:rsidR="00F474AB" w:rsidRPr="005C4791" w:rsidRDefault="00F474AB" w:rsidP="0025517B">
            <w:pPr>
              <w:pStyle w:val="Default"/>
              <w:rPr>
                <w:rFonts w:ascii="Segoe UI" w:hAnsi="Segoe UI" w:cs="Segoe UI"/>
                <w:color w:val="auto"/>
                <w:sz w:val="20"/>
                <w:szCs w:val="20"/>
              </w:rPr>
            </w:pP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704151E3" w:rsidR="00F474AB" w:rsidRPr="005C4791" w:rsidRDefault="00511F66" w:rsidP="00425EA0">
            <w:pPr>
              <w:pStyle w:val="Default"/>
              <w:rPr>
                <w:rFonts w:ascii="Segoe UI" w:hAnsi="Segoe UI" w:cs="Segoe UI"/>
                <w:color w:val="auto"/>
                <w:sz w:val="20"/>
                <w:szCs w:val="20"/>
              </w:rPr>
            </w:pPr>
            <w:r>
              <w:rPr>
                <w:rFonts w:ascii="Segoe UI" w:hAnsi="Segoe UI" w:cs="Segoe UI"/>
                <w:color w:val="auto"/>
                <w:sz w:val="20"/>
                <w:szCs w:val="20"/>
              </w:rPr>
              <w:t>Joel Ocanas</w:t>
            </w:r>
            <w:r w:rsidR="004E60E2">
              <w:rPr>
                <w:rFonts w:ascii="Segoe UI" w:hAnsi="Segoe UI" w:cs="Segoe UI"/>
                <w:color w:val="auto"/>
                <w:sz w:val="20"/>
                <w:szCs w:val="20"/>
              </w:rPr>
              <w:t>, EIT, CFM</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1FD4F145" w:rsidR="00F474AB" w:rsidRPr="005C4791" w:rsidRDefault="00596B17" w:rsidP="00425EA0">
            <w:pPr>
              <w:pStyle w:val="Default"/>
              <w:rPr>
                <w:rFonts w:ascii="Segoe UI" w:hAnsi="Segoe UI" w:cs="Segoe UI"/>
                <w:color w:val="auto"/>
                <w:sz w:val="20"/>
                <w:szCs w:val="20"/>
              </w:rPr>
            </w:pPr>
            <w:r>
              <w:rPr>
                <w:rFonts w:ascii="Segoe UI" w:hAnsi="Segoe UI" w:cs="Segoe UI"/>
                <w:color w:val="auto"/>
                <w:sz w:val="20"/>
                <w:szCs w:val="20"/>
              </w:rPr>
              <w:t>Seyoum Asamenaw, PE</w:t>
            </w:r>
            <w:r w:rsidR="004E60E2">
              <w:rPr>
                <w:rFonts w:ascii="Segoe UI" w:hAnsi="Segoe UI" w:cs="Segoe UI"/>
                <w:color w:val="auto"/>
                <w:sz w:val="20"/>
                <w:szCs w:val="20"/>
              </w:rPr>
              <w:t>, CFM, PMP, D.WRE</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3ACC5C18" w:rsidR="00B92AF7" w:rsidRPr="005C4791" w:rsidRDefault="000F5DBD" w:rsidP="00425EA0">
            <w:pPr>
              <w:pStyle w:val="Default"/>
              <w:rPr>
                <w:rFonts w:ascii="Segoe UI" w:hAnsi="Segoe UI" w:cs="Segoe UI"/>
                <w:color w:val="auto"/>
                <w:sz w:val="20"/>
                <w:szCs w:val="20"/>
              </w:rPr>
            </w:pPr>
            <w:r>
              <w:rPr>
                <w:rFonts w:ascii="Segoe UI" w:hAnsi="Segoe UI" w:cs="Segoe UI"/>
                <w:color w:val="auto"/>
                <w:sz w:val="20"/>
                <w:szCs w:val="20"/>
              </w:rPr>
              <w:t>JO</w:t>
            </w:r>
            <w:r w:rsidR="00F474A6">
              <w:rPr>
                <w:rFonts w:ascii="Segoe UI" w:hAnsi="Segoe UI" w:cs="Segoe UI"/>
                <w:color w:val="auto"/>
                <w:sz w:val="20"/>
                <w:szCs w:val="20"/>
              </w:rPr>
              <w:t>, SA</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62AFF99D" w:rsidR="00B92AF7" w:rsidRPr="005C4791" w:rsidRDefault="00E80CFC"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0CC743E3" w:rsidR="00B92AF7" w:rsidRPr="005C4791" w:rsidRDefault="00F474A6" w:rsidP="00D21362">
            <w:pPr>
              <w:pStyle w:val="Default"/>
              <w:rPr>
                <w:rFonts w:ascii="Segoe UI" w:hAnsi="Segoe UI" w:cs="Segoe UI"/>
                <w:color w:val="auto"/>
                <w:sz w:val="20"/>
                <w:szCs w:val="20"/>
              </w:rPr>
            </w:pPr>
            <w:r>
              <w:rPr>
                <w:rFonts w:ascii="Segoe UI" w:hAnsi="Segoe UI" w:cs="Segoe UI"/>
                <w:color w:val="auto"/>
                <w:sz w:val="20"/>
                <w:szCs w:val="20"/>
              </w:rPr>
              <w:t>2/17/23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07FD5012" w:rsidR="00B92AF7" w:rsidRPr="005C4791" w:rsidRDefault="00F474A6" w:rsidP="00425EA0">
            <w:pPr>
              <w:pStyle w:val="Default"/>
              <w:rPr>
                <w:rFonts w:ascii="Segoe UI" w:hAnsi="Segoe UI" w:cs="Segoe UI"/>
                <w:color w:val="auto"/>
                <w:sz w:val="20"/>
                <w:szCs w:val="20"/>
              </w:rPr>
            </w:pPr>
            <w:r>
              <w:rPr>
                <w:rFonts w:ascii="Segoe UI" w:hAnsi="Segoe UI" w:cs="Segoe UI"/>
                <w:color w:val="auto"/>
                <w:sz w:val="20"/>
                <w:szCs w:val="20"/>
              </w:rPr>
              <w:t>Received 3/8/23</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1BF58022"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37035D1A" w:rsidR="00B92AF7" w:rsidRPr="005C4791" w:rsidRDefault="00E80CFC" w:rsidP="00425EA0">
            <w:pPr>
              <w:pStyle w:val="Default"/>
              <w:rPr>
                <w:rFonts w:ascii="Segoe UI" w:hAnsi="Segoe UI" w:cs="Segoe UI"/>
                <w:color w:val="auto"/>
                <w:sz w:val="20"/>
                <w:szCs w:val="20"/>
              </w:rPr>
            </w:pPr>
            <w:r>
              <w:rPr>
                <w:rFonts w:ascii="Segoe UI" w:hAnsi="Segoe UI" w:cs="Segoe UI"/>
                <w:color w:val="auto"/>
                <w:sz w:val="20"/>
                <w:szCs w:val="20"/>
              </w:rPr>
              <w:t>8/2/2023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794775AA" w:rsidR="00B92AF7" w:rsidRPr="005C4791" w:rsidRDefault="00F474A6" w:rsidP="00425EA0">
            <w:pPr>
              <w:pStyle w:val="Default"/>
              <w:rPr>
                <w:rFonts w:ascii="Segoe UI" w:hAnsi="Segoe UI" w:cs="Segoe UI"/>
                <w:color w:val="auto"/>
                <w:sz w:val="20"/>
                <w:szCs w:val="20"/>
              </w:rPr>
            </w:pPr>
            <w:r>
              <w:rPr>
                <w:rFonts w:ascii="Segoe UI" w:hAnsi="Segoe UI" w:cs="Segoe UI"/>
                <w:color w:val="auto"/>
                <w:sz w:val="20"/>
                <w:szCs w:val="20"/>
              </w:rPr>
              <w:t>JO, ES, SA</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4D2D4CBE" w:rsidR="00B92AF7" w:rsidRPr="005C4791" w:rsidRDefault="00E80CFC" w:rsidP="00425EA0">
            <w:pPr>
              <w:pStyle w:val="Default"/>
              <w:rPr>
                <w:rFonts w:ascii="Segoe UI" w:hAnsi="Segoe UI" w:cs="Segoe UI"/>
                <w:color w:val="auto"/>
                <w:sz w:val="20"/>
                <w:szCs w:val="20"/>
              </w:rPr>
            </w:pPr>
            <w:r>
              <w:rPr>
                <w:rFonts w:ascii="Segoe UI" w:hAnsi="Segoe UI" w:cs="Segoe UI"/>
                <w:color w:val="auto"/>
                <w:sz w:val="20"/>
                <w:szCs w:val="20"/>
              </w:rPr>
              <w:t>AC/EA/JM</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4579E1A2" w:rsidR="00B92AF7" w:rsidRPr="005C4791" w:rsidRDefault="00F474A6" w:rsidP="00425EA0">
            <w:pPr>
              <w:pStyle w:val="Default"/>
              <w:rPr>
                <w:rFonts w:ascii="Segoe UI" w:hAnsi="Segoe UI" w:cs="Segoe UI"/>
                <w:color w:val="auto"/>
                <w:sz w:val="20"/>
                <w:szCs w:val="20"/>
              </w:rPr>
            </w:pPr>
            <w:r>
              <w:rPr>
                <w:rFonts w:ascii="Segoe UI" w:hAnsi="Segoe UI" w:cs="Segoe UI"/>
                <w:color w:val="auto"/>
                <w:sz w:val="20"/>
                <w:szCs w:val="20"/>
              </w:rPr>
              <w:t>2/17/23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19932105" w:rsidR="00B92AF7" w:rsidRPr="005C4791" w:rsidRDefault="00F474A6" w:rsidP="00425EA0">
            <w:pPr>
              <w:pStyle w:val="Default"/>
              <w:rPr>
                <w:rFonts w:ascii="Segoe UI" w:hAnsi="Segoe UI" w:cs="Segoe UI"/>
                <w:color w:val="auto"/>
                <w:sz w:val="20"/>
                <w:szCs w:val="20"/>
              </w:rPr>
            </w:pPr>
            <w:r>
              <w:rPr>
                <w:rFonts w:ascii="Segoe UI" w:hAnsi="Segoe UI" w:cs="Segoe UI"/>
                <w:color w:val="auto"/>
                <w:sz w:val="20"/>
                <w:szCs w:val="20"/>
              </w:rPr>
              <w:t>Received 3/8/23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BE3D126" w:rsidR="00B92AF7" w:rsidRPr="005C4791" w:rsidRDefault="00E80CFC" w:rsidP="00425EA0">
            <w:pPr>
              <w:pStyle w:val="Default"/>
              <w:rPr>
                <w:rFonts w:ascii="Segoe UI" w:hAnsi="Segoe UI" w:cs="Segoe UI"/>
                <w:color w:val="auto"/>
                <w:sz w:val="20"/>
                <w:szCs w:val="20"/>
              </w:rPr>
            </w:pPr>
            <w:r>
              <w:rPr>
                <w:rFonts w:ascii="Segoe UI" w:hAnsi="Segoe UI" w:cs="Segoe UI"/>
                <w:color w:val="auto"/>
                <w:sz w:val="20"/>
                <w:szCs w:val="20"/>
              </w:rPr>
              <w:t>8/2/2023</w:t>
            </w: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42A57CE5" w:rsidR="00377D21" w:rsidRPr="005C4791" w:rsidRDefault="00E63EDF" w:rsidP="00425EA0">
            <w:pPr>
              <w:pStyle w:val="Default"/>
              <w:rPr>
                <w:rFonts w:ascii="Segoe UI" w:hAnsi="Segoe UI" w:cs="Segoe UI"/>
                <w:color w:val="auto"/>
                <w:sz w:val="20"/>
                <w:szCs w:val="20"/>
              </w:rPr>
            </w:pPr>
            <w:r>
              <w:rPr>
                <w:rFonts w:ascii="Segoe UI" w:hAnsi="Segoe UI" w:cs="Segoe UI"/>
                <w:color w:val="auto"/>
                <w:sz w:val="20"/>
                <w:szCs w:val="20"/>
              </w:rPr>
              <w:t>JO, ES, SDS</w:t>
            </w: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73F3DE8D" w:rsidR="00377D21" w:rsidRPr="005C4791" w:rsidRDefault="00E80CFC" w:rsidP="00425EA0">
            <w:pPr>
              <w:pStyle w:val="Default"/>
              <w:rPr>
                <w:rFonts w:ascii="Segoe UI" w:hAnsi="Segoe UI" w:cs="Segoe UI"/>
                <w:color w:val="auto"/>
                <w:sz w:val="20"/>
                <w:szCs w:val="20"/>
              </w:rPr>
            </w:pPr>
            <w:r>
              <w:rPr>
                <w:rFonts w:ascii="Segoe UI" w:hAnsi="Segoe UI" w:cs="Segoe UI"/>
                <w:color w:val="auto"/>
                <w:sz w:val="20"/>
                <w:szCs w:val="20"/>
              </w:rPr>
              <w:t>AC/EA/JM</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61B5421E" w:rsidR="00377D21" w:rsidRPr="005C4791" w:rsidRDefault="00E63EDF" w:rsidP="00425EA0">
            <w:pPr>
              <w:pStyle w:val="Default"/>
              <w:rPr>
                <w:rFonts w:ascii="Segoe UI" w:hAnsi="Segoe UI" w:cs="Segoe UI"/>
                <w:color w:val="auto"/>
                <w:sz w:val="20"/>
                <w:szCs w:val="20"/>
              </w:rPr>
            </w:pPr>
            <w:r>
              <w:rPr>
                <w:rFonts w:ascii="Segoe UI" w:hAnsi="Segoe UI" w:cs="Segoe UI"/>
                <w:color w:val="auto"/>
                <w:sz w:val="20"/>
                <w:szCs w:val="20"/>
              </w:rPr>
              <w:t>6/20/23</w:t>
            </w: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348D731A" w:rsidR="00377D21" w:rsidRPr="005C4791" w:rsidRDefault="00E80CFC" w:rsidP="00425EA0">
            <w:pPr>
              <w:pStyle w:val="Default"/>
              <w:rPr>
                <w:rFonts w:ascii="Segoe UI" w:hAnsi="Segoe UI" w:cs="Segoe UI"/>
                <w:color w:val="auto"/>
                <w:sz w:val="20"/>
                <w:szCs w:val="20"/>
              </w:rPr>
            </w:pPr>
            <w:r>
              <w:rPr>
                <w:rFonts w:ascii="Segoe UI" w:hAnsi="Segoe UI" w:cs="Segoe UI"/>
                <w:color w:val="auto"/>
                <w:sz w:val="20"/>
                <w:szCs w:val="20"/>
              </w:rPr>
              <w:t>8/2/2023</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0CCDEC87" w:rsidR="00377D21" w:rsidRPr="005C4791" w:rsidRDefault="00E0297B" w:rsidP="00425EA0">
            <w:pPr>
              <w:pStyle w:val="Default"/>
              <w:rPr>
                <w:rFonts w:ascii="Segoe UI" w:hAnsi="Segoe UI" w:cs="Segoe UI"/>
                <w:color w:val="auto"/>
                <w:sz w:val="20"/>
                <w:szCs w:val="20"/>
              </w:rPr>
            </w:pPr>
            <w:r>
              <w:rPr>
                <w:rFonts w:ascii="Segoe UI" w:hAnsi="Segoe UI" w:cs="Segoe UI"/>
                <w:color w:val="auto"/>
                <w:sz w:val="20"/>
                <w:szCs w:val="20"/>
              </w:rPr>
              <w:t>8/30/23</w:t>
            </w: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63030422"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1315447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31F0221C"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55DE8F1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4594B5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50AC00CD"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45F8097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1A79B2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57904CC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195600FA" w:rsidR="00F474AB" w:rsidRPr="009A6595" w:rsidRDefault="004B0937"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2FE6F589" w:rsidR="00F474AB" w:rsidRPr="00C60F69" w:rsidRDefault="000101ED" w:rsidP="00425EA0">
            <w:pPr>
              <w:pStyle w:val="Default"/>
              <w:rPr>
                <w:rFonts w:ascii="Segoe UI" w:hAnsi="Segoe UI" w:cs="Segoe UI"/>
                <w:color w:val="auto"/>
                <w:sz w:val="20"/>
                <w:szCs w:val="20"/>
              </w:rPr>
            </w:pPr>
            <w:r w:rsidRPr="00C60F69">
              <w:rPr>
                <w:rFonts w:ascii="Segoe UI" w:hAnsi="Segoe UI" w:cs="Segoe UI"/>
                <w:color w:val="auto"/>
                <w:sz w:val="20"/>
                <w:szCs w:val="20"/>
              </w:rPr>
              <w:t>Location Map</w:t>
            </w:r>
            <w:r w:rsidR="003D539A" w:rsidRPr="00C60F69">
              <w:rPr>
                <w:rFonts w:ascii="Segoe UI" w:hAnsi="Segoe UI" w:cs="Segoe UI"/>
                <w:color w:val="auto"/>
                <w:sz w:val="20"/>
                <w:szCs w:val="20"/>
              </w:rPr>
              <w:t xml:space="preserve"> (PDF)</w:t>
            </w:r>
            <w:r w:rsidRPr="00C60F69">
              <w:rPr>
                <w:rFonts w:ascii="Segoe UI" w:hAnsi="Segoe UI" w:cs="Segoe UI"/>
                <w:color w:val="auto"/>
                <w:sz w:val="20"/>
                <w:szCs w:val="20"/>
              </w:rPr>
              <w:t>: HUC-8 and HUC-10 boundaries</w:t>
            </w:r>
            <w:r w:rsidR="000D03A2" w:rsidRPr="00C60F69">
              <w:rPr>
                <w:rFonts w:ascii="Segoe UI" w:hAnsi="Segoe UI" w:cs="Segoe UI"/>
                <w:color w:val="auto"/>
                <w:sz w:val="20"/>
                <w:szCs w:val="20"/>
              </w:rPr>
              <w:t xml:space="preserve"> and/or</w:t>
            </w:r>
            <w:r w:rsidRPr="00C60F69">
              <w:rPr>
                <w:rFonts w:ascii="Segoe UI" w:hAnsi="Segoe UI" w:cs="Segoe UI"/>
                <w:color w:val="auto"/>
                <w:sz w:val="20"/>
                <w:szCs w:val="20"/>
              </w:rPr>
              <w:t xml:space="preserve"> model domain boundary if </w:t>
            </w:r>
            <w:r w:rsidR="000D03A2" w:rsidRPr="00C60F69">
              <w:rPr>
                <w:rFonts w:ascii="Segoe UI" w:hAnsi="Segoe UI" w:cs="Segoe UI"/>
                <w:color w:val="auto"/>
                <w:sz w:val="20"/>
                <w:szCs w:val="20"/>
              </w:rPr>
              <w:t xml:space="preserve">different </w:t>
            </w:r>
            <w:r w:rsidRPr="00C60F69">
              <w:rPr>
                <w:rFonts w:ascii="Segoe UI" w:hAnsi="Segoe UI" w:cs="Segoe UI"/>
                <w:color w:val="auto"/>
                <w:sz w:val="20"/>
                <w:szCs w:val="20"/>
              </w:rPr>
              <w:t>from HUC-10</w:t>
            </w:r>
            <w:r w:rsidR="00A4036A" w:rsidRPr="00C60F69">
              <w:rPr>
                <w:rFonts w:ascii="Segoe UI" w:hAnsi="Segoe UI" w:cs="Segoe UI"/>
                <w:color w:val="auto"/>
                <w:sz w:val="20"/>
                <w:szCs w:val="20"/>
              </w:rPr>
              <w:t>s</w:t>
            </w:r>
            <w:r w:rsidRPr="00C60F69">
              <w:rPr>
                <w:rFonts w:ascii="Segoe UI" w:hAnsi="Segoe UI" w:cs="Segoe UI"/>
                <w:color w:val="auto"/>
                <w:sz w:val="20"/>
                <w:szCs w:val="20"/>
              </w:rPr>
              <w:t>, stream gages,</w:t>
            </w:r>
            <w:r w:rsidR="00CA6CD1" w:rsidRPr="00C60F69">
              <w:rPr>
                <w:rFonts w:ascii="Segoe UI" w:hAnsi="Segoe UI" w:cs="Segoe UI"/>
                <w:color w:val="auto"/>
                <w:sz w:val="20"/>
                <w:szCs w:val="20"/>
              </w:rPr>
              <w:t xml:space="preserve"> dams (if applicable),</w:t>
            </w:r>
            <w:r w:rsidR="00EE7D9A" w:rsidRPr="00C60F69">
              <w:rPr>
                <w:rFonts w:ascii="Segoe UI" w:hAnsi="Segoe UI" w:cs="Segoe UI"/>
                <w:color w:val="auto"/>
                <w:sz w:val="20"/>
                <w:szCs w:val="20"/>
              </w:rPr>
              <w:t xml:space="preserve"> mainstem streams (for reference),</w:t>
            </w:r>
            <w:r w:rsidRPr="00C60F69">
              <w:rPr>
                <w:rFonts w:ascii="Segoe UI" w:hAnsi="Segoe UI" w:cs="Segoe UI"/>
                <w:color w:val="auto"/>
                <w:sz w:val="20"/>
                <w:szCs w:val="20"/>
              </w:rPr>
              <w:t xml:space="preserve"> background map</w:t>
            </w:r>
            <w:r w:rsidR="003F19BE" w:rsidRPr="00C60F69">
              <w:rPr>
                <w:rFonts w:ascii="Segoe UI" w:hAnsi="Segoe UI" w:cs="Segoe UI"/>
                <w:color w:val="auto"/>
                <w:sz w:val="20"/>
                <w:szCs w:val="20"/>
              </w:rPr>
              <w:t xml:space="preserve"> (associated shapefiles provided)</w:t>
            </w:r>
          </w:p>
        </w:tc>
      </w:tr>
      <w:tr w:rsidR="00EB2F17" w:rsidRPr="005C4791" w14:paraId="7DB289CA" w14:textId="77777777" w:rsidTr="0FCB28F2">
        <w:trPr>
          <w:trHeight w:val="288"/>
        </w:trPr>
        <w:tc>
          <w:tcPr>
            <w:tcW w:w="715" w:type="dxa"/>
            <w:vAlign w:val="center"/>
          </w:tcPr>
          <w:p w14:paraId="308F266F" w14:textId="58F767D0" w:rsidR="00EB2F17" w:rsidRPr="009A6595" w:rsidRDefault="003F19BE"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6796F063" w:rsidR="00EB2F17" w:rsidRPr="00C60F69" w:rsidRDefault="00EB2F17" w:rsidP="00425EA0">
            <w:pPr>
              <w:pStyle w:val="Default"/>
              <w:rPr>
                <w:rFonts w:ascii="Segoe UI" w:hAnsi="Segoe UI" w:cs="Segoe UI"/>
                <w:color w:val="auto"/>
                <w:sz w:val="20"/>
                <w:szCs w:val="20"/>
              </w:rPr>
            </w:pPr>
            <w:r w:rsidRPr="00C60F69">
              <w:rPr>
                <w:rFonts w:ascii="Segoe UI" w:hAnsi="Segoe UI" w:cs="Segoe UI"/>
                <w:color w:val="auto"/>
                <w:sz w:val="20"/>
                <w:szCs w:val="20"/>
              </w:rPr>
              <w:t>GIS Map (MXD or Map Package) with the following data</w:t>
            </w:r>
            <w:r w:rsidR="00D812BC" w:rsidRPr="00C60F69">
              <w:rPr>
                <w:rFonts w:ascii="Segoe UI" w:hAnsi="Segoe UI" w:cs="Segoe UI"/>
                <w:color w:val="auto"/>
                <w:sz w:val="20"/>
                <w:szCs w:val="20"/>
              </w:rPr>
              <w:t xml:space="preserve"> included but not limited to</w:t>
            </w:r>
            <w:r w:rsidRPr="00C60F69">
              <w:rPr>
                <w:rFonts w:ascii="Segoe UI" w:hAnsi="Segoe UI" w:cs="Segoe UI"/>
                <w:color w:val="auto"/>
                <w:sz w:val="20"/>
                <w:szCs w:val="20"/>
              </w:rPr>
              <w:t xml:space="preserve">: </w:t>
            </w:r>
            <w:r w:rsidR="00C23CA9" w:rsidRPr="00C60F69">
              <w:rPr>
                <w:rFonts w:ascii="Segoe UI" w:hAnsi="Segoe UI" w:cs="Segoe UI"/>
                <w:color w:val="auto"/>
                <w:sz w:val="20"/>
                <w:szCs w:val="20"/>
              </w:rPr>
              <w:t>Stream centerlines, model breaklines,</w:t>
            </w:r>
            <w:r w:rsidR="009425CA" w:rsidRPr="00C60F69">
              <w:rPr>
                <w:rFonts w:ascii="Segoe UI" w:hAnsi="Segoe UI" w:cs="Segoe UI"/>
                <w:color w:val="auto"/>
                <w:sz w:val="20"/>
                <w:szCs w:val="20"/>
              </w:rPr>
              <w:t xml:space="preserve"> </w:t>
            </w:r>
            <w:r w:rsidR="009E7659" w:rsidRPr="00C60F69">
              <w:rPr>
                <w:rFonts w:ascii="Segoe UI" w:hAnsi="Segoe UI" w:cs="Segoe UI"/>
                <w:color w:val="auto"/>
                <w:sz w:val="20"/>
                <w:szCs w:val="20"/>
              </w:rPr>
              <w:t>r</w:t>
            </w:r>
            <w:r w:rsidR="009425CA" w:rsidRPr="00C60F69">
              <w:rPr>
                <w:rFonts w:ascii="Segoe UI" w:hAnsi="Segoe UI" w:cs="Segoe UI"/>
                <w:color w:val="auto"/>
                <w:sz w:val="20"/>
                <w:szCs w:val="20"/>
              </w:rPr>
              <w:t>ainfall</w:t>
            </w:r>
            <w:r w:rsidR="009E7659" w:rsidRPr="00C60F69">
              <w:rPr>
                <w:rFonts w:ascii="Segoe UI" w:hAnsi="Segoe UI" w:cs="Segoe UI"/>
                <w:color w:val="auto"/>
                <w:sz w:val="20"/>
                <w:szCs w:val="20"/>
              </w:rPr>
              <w:t xml:space="preserve"> data,</w:t>
            </w:r>
            <w:r w:rsidR="00C23CA9" w:rsidRPr="00C60F69">
              <w:rPr>
                <w:rFonts w:ascii="Segoe UI" w:hAnsi="Segoe UI" w:cs="Segoe UI"/>
                <w:color w:val="auto"/>
                <w:sz w:val="20"/>
                <w:szCs w:val="20"/>
              </w:rPr>
              <w:t xml:space="preserve"> WSEL and Depth grids (10, 100, 500-yr)</w:t>
            </w:r>
            <w:r w:rsidR="009E7659" w:rsidRPr="00C60F69">
              <w:rPr>
                <w:rFonts w:ascii="Segoe UI" w:hAnsi="Segoe UI" w:cs="Segoe UI"/>
                <w:color w:val="auto"/>
                <w:sz w:val="20"/>
                <w:szCs w:val="20"/>
              </w:rPr>
              <w:t>, adjacent HUC mapping</w:t>
            </w:r>
            <w:r w:rsidR="00D7487B" w:rsidRPr="00C60F69">
              <w:rPr>
                <w:rFonts w:ascii="Segoe UI" w:hAnsi="Segoe UI" w:cs="Segoe UI"/>
                <w:color w:val="auto"/>
                <w:sz w:val="20"/>
                <w:szCs w:val="20"/>
              </w:rPr>
              <w:t xml:space="preserve"> (available on the BLE viewer or currently studying),</w:t>
            </w:r>
            <w:r w:rsidR="230FEA13" w:rsidRPr="00C60F69">
              <w:rPr>
                <w:rFonts w:ascii="Segoe UI" w:hAnsi="Segoe UI" w:cs="Segoe UI"/>
                <w:color w:val="auto"/>
                <w:sz w:val="20"/>
                <w:szCs w:val="20"/>
              </w:rPr>
              <w:t xml:space="preserve"> </w:t>
            </w:r>
            <w:r w:rsidR="000C3E53" w:rsidRPr="00C60F69">
              <w:rPr>
                <w:rFonts w:ascii="Segoe UI" w:hAnsi="Segoe UI" w:cs="Segoe UI"/>
                <w:color w:val="auto"/>
                <w:sz w:val="20"/>
                <w:szCs w:val="20"/>
              </w:rPr>
              <w:t>2D connections</w:t>
            </w:r>
            <w:r w:rsidR="00F15541" w:rsidRPr="00C60F69">
              <w:rPr>
                <w:rFonts w:ascii="Segoe UI" w:hAnsi="Segoe UI" w:cs="Segoe UI"/>
                <w:color w:val="auto"/>
                <w:sz w:val="20"/>
                <w:szCs w:val="20"/>
              </w:rPr>
              <w:t xml:space="preserve"> for inflows/outflows, </w:t>
            </w:r>
            <w:r w:rsidR="00960E4B" w:rsidRPr="00C60F69">
              <w:rPr>
                <w:rFonts w:ascii="Segoe UI" w:hAnsi="Segoe UI" w:cs="Segoe UI"/>
                <w:color w:val="auto"/>
                <w:sz w:val="20"/>
                <w:szCs w:val="20"/>
              </w:rPr>
              <w:t xml:space="preserve">gages or points of </w:t>
            </w:r>
            <w:r w:rsidR="000B14C7" w:rsidRPr="00C60F69">
              <w:rPr>
                <w:rFonts w:ascii="Segoe UI" w:hAnsi="Segoe UI" w:cs="Segoe UI"/>
                <w:color w:val="auto"/>
                <w:sz w:val="20"/>
                <w:szCs w:val="20"/>
              </w:rPr>
              <w:t>flow comparisons</w:t>
            </w:r>
            <w:r w:rsidR="00D812BC" w:rsidRPr="00C60F69">
              <w:rPr>
                <w:rFonts w:ascii="Segoe UI" w:hAnsi="Segoe UI" w:cs="Segoe UI"/>
                <w:color w:val="auto"/>
                <w:sz w:val="20"/>
                <w:szCs w:val="20"/>
              </w:rPr>
              <w:t xml:space="preserve"> (BFEs, highwater marks, etc.)</w:t>
            </w:r>
            <w:r w:rsidR="000B14C7" w:rsidRPr="00C60F69">
              <w:rPr>
                <w:rFonts w:ascii="Segoe UI" w:hAnsi="Segoe UI" w:cs="Segoe UI"/>
                <w:color w:val="auto"/>
                <w:sz w:val="20"/>
                <w:szCs w:val="20"/>
              </w:rPr>
              <w:t>, profile lines</w:t>
            </w:r>
            <w:r w:rsidR="00561A23" w:rsidRPr="00C60F69">
              <w:rPr>
                <w:rFonts w:ascii="Segoe UI" w:hAnsi="Segoe UI" w:cs="Segoe UI"/>
                <w:color w:val="auto"/>
                <w:sz w:val="20"/>
                <w:szCs w:val="20"/>
              </w:rPr>
              <w:t xml:space="preserve">, boundary condition lines, </w:t>
            </w:r>
            <w:r w:rsidR="00522E68" w:rsidRPr="00C60F69">
              <w:rPr>
                <w:rFonts w:ascii="Segoe UI" w:hAnsi="Segoe UI" w:cs="Segoe UI"/>
                <w:color w:val="auto"/>
                <w:sz w:val="20"/>
                <w:szCs w:val="20"/>
              </w:rPr>
              <w:t>refinement regions, model domain boundary</w:t>
            </w:r>
            <w:r w:rsidR="00400886" w:rsidRPr="00C60F69">
              <w:rPr>
                <w:rFonts w:ascii="Segoe UI" w:hAnsi="Segoe UI" w:cs="Segoe UI"/>
                <w:color w:val="auto"/>
                <w:sz w:val="20"/>
                <w:szCs w:val="20"/>
              </w:rPr>
              <w:t xml:space="preserve">, </w:t>
            </w:r>
            <w:r w:rsidR="00530330" w:rsidRPr="00C60F69">
              <w:rPr>
                <w:rFonts w:ascii="Segoe UI" w:hAnsi="Segoe UI" w:cs="Segoe UI"/>
                <w:color w:val="auto"/>
                <w:sz w:val="20"/>
                <w:szCs w:val="20"/>
              </w:rPr>
              <w:t>model mesh</w:t>
            </w:r>
            <w:r w:rsidR="00D812BC" w:rsidRPr="00C60F69">
              <w:rPr>
                <w:rFonts w:ascii="Segoe UI" w:hAnsi="Segoe UI" w:cs="Segoe UI"/>
                <w:color w:val="auto"/>
                <w:sz w:val="20"/>
                <w:szCs w:val="20"/>
              </w:rPr>
              <w:t>, DFIRM mapping panels</w:t>
            </w:r>
            <w:r w:rsidR="00827DC2" w:rsidRPr="00C60F69">
              <w:rPr>
                <w:rFonts w:ascii="Segoe UI" w:hAnsi="Segoe UI" w:cs="Segoe UI"/>
                <w:color w:val="auto"/>
                <w:sz w:val="20"/>
                <w:szCs w:val="20"/>
              </w:rPr>
              <w:t>, b</w:t>
            </w:r>
            <w:r w:rsidR="00D812BC" w:rsidRPr="00C60F69">
              <w:rPr>
                <w:rFonts w:ascii="Segoe UI" w:hAnsi="Segoe UI" w:cs="Segoe UI"/>
                <w:color w:val="auto"/>
                <w:sz w:val="20"/>
                <w:szCs w:val="20"/>
              </w:rPr>
              <w:t>ase map data (roads, aerials, etc.)</w:t>
            </w:r>
            <w:r w:rsidR="003F4CC4" w:rsidRPr="00C60F69">
              <w:rPr>
                <w:rFonts w:ascii="Segoe UI" w:hAnsi="Segoe UI" w:cs="Segoe UI"/>
                <w:color w:val="auto"/>
                <w:sz w:val="20"/>
                <w:szCs w:val="20"/>
              </w:rPr>
              <w:t>, soils data, land use data</w:t>
            </w:r>
            <w:r w:rsidR="00F016A1" w:rsidRPr="00C60F69">
              <w:rPr>
                <w:rFonts w:ascii="Segoe UI" w:hAnsi="Segoe UI" w:cs="Segoe UI"/>
                <w:color w:val="auto"/>
                <w:sz w:val="20"/>
                <w:szCs w:val="20"/>
              </w:rPr>
              <w:t>, terrain</w:t>
            </w:r>
            <w:r w:rsidR="003F19BE" w:rsidRPr="00C60F69">
              <w:rPr>
                <w:rFonts w:ascii="Segoe UI" w:hAnsi="Segoe UI" w:cs="Segoe UI"/>
                <w:color w:val="auto"/>
                <w:sz w:val="20"/>
                <w:szCs w:val="20"/>
              </w:rPr>
              <w:t>. (associated shapefiles provided and also part of HECRAS model submittal)</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1DFEA6C1"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4618043D" w:rsidR="00DE3EBC"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4D500198"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115A0900" w:rsidR="00C01C7A"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214D3C5A"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B11083C"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4775C0D6" w:rsidR="002D1626" w:rsidRPr="009A6595" w:rsidRDefault="00623D7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35B92460" w:rsidR="002D1626" w:rsidRPr="009A6595" w:rsidRDefault="00B56D34"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4389D24F" w:rsidR="002D1626" w:rsidRPr="009A6595" w:rsidRDefault="004B093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587F7A41" w:rsidR="002D1626" w:rsidRPr="009A6595" w:rsidRDefault="00E92508"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FAC7E36"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37728E2C"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6459092C" w:rsidR="005B195A"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40655626"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0AA6CB12"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50D3FB52" w:rsidR="00EF61DF" w:rsidRPr="009A6595" w:rsidRDefault="00E63EDF"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27607A8" w14:textId="756BECC4" w:rsidR="00EF61DF" w:rsidRPr="009A6595" w:rsidRDefault="00D3341E" w:rsidP="00E63EDF">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r w:rsidR="00E63EDF">
              <w:rPr>
                <w:rFonts w:ascii="Segoe UI" w:hAnsi="Segoe UI" w:cs="Segoe UI"/>
                <w:color w:val="auto"/>
                <w:sz w:val="20"/>
                <w:szCs w:val="20"/>
              </w:rPr>
              <w:t xml:space="preserve"> </w:t>
            </w:r>
          </w:p>
        </w:tc>
      </w:tr>
      <w:tr w:rsidR="00EF61DF" w14:paraId="15A05FE7" w14:textId="77777777" w:rsidTr="0FCB28F2">
        <w:trPr>
          <w:trHeight w:val="288"/>
        </w:trPr>
        <w:tc>
          <w:tcPr>
            <w:tcW w:w="715" w:type="dxa"/>
            <w:vAlign w:val="center"/>
          </w:tcPr>
          <w:p w14:paraId="2D34ED53" w14:textId="75536638" w:rsidR="00EF61DF" w:rsidRPr="009A6595" w:rsidRDefault="00E63EDF" w:rsidP="002D162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5B7C476C" w:rsidR="00EF61DF" w:rsidRPr="009A6595" w:rsidRDefault="00E63EDF"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015C42F6" w:rsidR="00EF61DF" w:rsidRPr="009A6595" w:rsidRDefault="00E63EDF"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3AB943AA" w:rsidR="00EF61DF" w:rsidRPr="009A6595" w:rsidRDefault="00E63EDF"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6A1ECB65" w:rsidR="00EF61DF" w:rsidRPr="009A6595" w:rsidRDefault="00E63EDF"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3F289A19" w:rsidR="00EF61DF" w:rsidRPr="009A6595" w:rsidRDefault="00E63EDF"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7E91515B"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21DB8BDD"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39845561" w:rsidR="0031244F" w:rsidRPr="00CA1CC8" w:rsidRDefault="00CA1CC8" w:rsidP="003F19BE">
            <w:pPr>
              <w:pStyle w:val="Default"/>
              <w:rPr>
                <w:rFonts w:ascii="Segoe UI" w:hAnsi="Segoe UI" w:cs="Segoe UI"/>
                <w:color w:val="auto"/>
                <w:sz w:val="20"/>
                <w:szCs w:val="20"/>
              </w:rPr>
            </w:pPr>
            <w:r w:rsidRPr="00CA1CC8">
              <w:rPr>
                <w:rFonts w:ascii="Segoe UI" w:hAnsi="Segoe UI" w:cs="Segoe UI"/>
                <w:color w:val="auto"/>
                <w:sz w:val="20"/>
                <w:szCs w:val="20"/>
              </w:rPr>
              <w:t>1</w:t>
            </w:r>
            <w:r w:rsidR="003F19BE">
              <w:rPr>
                <w:rFonts w:ascii="Segoe UI" w:hAnsi="Segoe UI" w:cs="Segoe UI"/>
                <w:color w:val="auto"/>
                <w:sz w:val="20"/>
                <w:szCs w:val="20"/>
              </w:rPr>
              <w:t>-meter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67F72672" w:rsidR="004366DC" w:rsidRPr="00CA1CC8" w:rsidRDefault="003F19BE" w:rsidP="00425EA0">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7287B0B0"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NAD 1983 State Plane Texas North Central FIPS 4202</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34DA2B55" w:rsidR="004366DC" w:rsidRPr="007108EA" w:rsidRDefault="00082349" w:rsidP="00425EA0">
            <w:pPr>
              <w:pStyle w:val="Default"/>
              <w:rPr>
                <w:rFonts w:ascii="Segoe UI" w:hAnsi="Segoe UI" w:cs="Segoe UI"/>
                <w:i/>
                <w:color w:val="A6A6A6" w:themeColor="background1" w:themeShade="A6"/>
                <w:sz w:val="20"/>
                <w:szCs w:val="20"/>
              </w:rPr>
            </w:pPr>
            <w:r w:rsidRPr="00CA1CC8">
              <w:rPr>
                <w:rFonts w:ascii="Segoe UI" w:hAnsi="Segoe UI" w:cs="Segoe UI"/>
                <w:color w:val="auto"/>
                <w:sz w:val="20"/>
                <w:szCs w:val="20"/>
              </w:rPr>
              <w:t>NA</w:t>
            </w:r>
            <w:r>
              <w:rPr>
                <w:rFonts w:ascii="Segoe UI" w:hAnsi="Segoe UI" w:cs="Segoe UI"/>
                <w:color w:val="auto"/>
                <w:sz w:val="20"/>
                <w:szCs w:val="20"/>
              </w:rPr>
              <w:t>VD 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5774D9A5" w:rsidR="004366DC" w:rsidRPr="007108EA" w:rsidRDefault="003F19BE" w:rsidP="003F19BE">
            <w:pPr>
              <w:pStyle w:val="Default"/>
              <w:rPr>
                <w:rFonts w:ascii="Segoe UI" w:hAnsi="Segoe UI" w:cs="Segoe UI"/>
                <w:i/>
                <w:color w:val="A6A6A6" w:themeColor="background1" w:themeShade="A6"/>
                <w:sz w:val="20"/>
                <w:szCs w:val="20"/>
              </w:rPr>
            </w:pPr>
            <w:r>
              <w:rPr>
                <w:rFonts w:ascii="Segoe UI" w:hAnsi="Segoe UI" w:cs="Segoe UI"/>
                <w:color w:val="auto"/>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63B01A24" w:rsidR="004366DC" w:rsidRPr="007108EA" w:rsidRDefault="003F19BE"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10,000-ft</w:t>
            </w:r>
          </w:p>
        </w:tc>
      </w:tr>
      <w:tr w:rsidR="004366DC" w14:paraId="6D8B180B" w14:textId="77777777" w:rsidTr="00021EE0">
        <w:trPr>
          <w:trHeight w:val="368"/>
        </w:trPr>
        <w:tc>
          <w:tcPr>
            <w:tcW w:w="10790" w:type="dxa"/>
            <w:gridSpan w:val="2"/>
            <w:vAlign w:val="center"/>
          </w:tcPr>
          <w:p w14:paraId="447F952F" w14:textId="6D5A6DB1" w:rsidR="004366DC" w:rsidRPr="002F2D49" w:rsidRDefault="005B5D0F" w:rsidP="00C64DF8">
            <w:pPr>
              <w:pStyle w:val="Default"/>
              <w:rPr>
                <w:rFonts w:ascii="Segoe UI" w:hAnsi="Segoe UI" w:cs="Segoe UI"/>
                <w:color w:val="auto"/>
                <w:sz w:val="20"/>
                <w:szCs w:val="20"/>
              </w:rPr>
            </w:pPr>
            <w:r w:rsidRPr="00C64DF8">
              <w:rPr>
                <w:rFonts w:ascii="Segoe UI" w:hAnsi="Segoe UI" w:cs="Segoe UI"/>
                <w:color w:val="auto"/>
                <w:sz w:val="20"/>
                <w:szCs w:val="20"/>
              </w:rPr>
              <w:t>Other:</w:t>
            </w:r>
            <w:r w:rsidR="00C64DF8">
              <w:rPr>
                <w:rFonts w:ascii="Segoe UI" w:hAnsi="Segoe UI" w:cs="Segoe UI"/>
                <w:color w:val="auto"/>
                <w:sz w:val="20"/>
                <w:szCs w:val="20"/>
              </w:rPr>
              <w:t xml:space="preserve"> NA</w:t>
            </w:r>
            <w:r w:rsidR="00CA1CC8" w:rsidRPr="00C64DF8">
              <w:rPr>
                <w:rFonts w:ascii="Segoe UI" w:hAnsi="Segoe UI" w:cs="Segoe UI"/>
                <w:color w:val="auto"/>
                <w:sz w:val="20"/>
                <w:szCs w:val="20"/>
              </w:rPr>
              <w:t xml:space="preserve"> </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1A88AB9C" w:rsidR="009875FB" w:rsidRPr="002F2D49" w:rsidRDefault="003F3AB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4ADAF790" w:rsidR="009875FB" w:rsidRPr="002F2D49" w:rsidRDefault="003F3AB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6788B7AF" w:rsidR="009875FB" w:rsidRPr="002F2D49" w:rsidRDefault="003F3AB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195DC113" w14:textId="412F11DE" w:rsidR="004366DC" w:rsidRPr="00C64DF8" w:rsidRDefault="00C64DF8" w:rsidP="00C64DF8">
      <w:pPr>
        <w:pStyle w:val="Heading2"/>
        <w:spacing w:after="60"/>
        <w:rPr>
          <w:rFonts w:ascii="Cambria" w:hAnsi="Cambria"/>
          <w:color w:val="4472C4" w:themeColor="accent1"/>
          <w:sz w:val="28"/>
          <w:szCs w:val="28"/>
        </w:rPr>
      </w:pPr>
      <w:r>
        <w:rPr>
          <w:rFonts w:ascii="Cambria" w:hAnsi="Cambria"/>
          <w:color w:val="4472C4" w:themeColor="accent1"/>
          <w:sz w:val="28"/>
          <w:szCs w:val="28"/>
        </w:rPr>
        <w:t xml:space="preserve">Review Comments </w:t>
      </w:r>
    </w:p>
    <w:p w14:paraId="236816AB" w14:textId="5B4234E8" w:rsidR="00221AB5" w:rsidRPr="00501D29" w:rsidRDefault="00501D29" w:rsidP="00501D29">
      <w:pPr>
        <w:pStyle w:val="ListParagraph"/>
        <w:numPr>
          <w:ilvl w:val="0"/>
          <w:numId w:val="17"/>
        </w:numPr>
        <w:rPr>
          <w:rFonts w:ascii="Cambria" w:eastAsiaTheme="majorEastAsia" w:hAnsi="Cambria" w:cstheme="majorBidi"/>
          <w:color w:val="2F5496" w:themeColor="accent1" w:themeShade="BF"/>
          <w:szCs w:val="22"/>
        </w:rPr>
      </w:pPr>
      <w:r w:rsidRPr="00501D29">
        <w:rPr>
          <w:rFonts w:ascii="Segoe UI" w:eastAsiaTheme="majorEastAsia" w:hAnsi="Segoe UI" w:cs="Segoe UI"/>
          <w:szCs w:val="22"/>
        </w:rPr>
        <w:t>No comments</w:t>
      </w:r>
      <w:r w:rsidR="00221AB5" w:rsidRPr="00501D29">
        <w:rPr>
          <w:rFonts w:ascii="Cambria" w:hAnsi="Cambria"/>
          <w:b/>
          <w:bCs/>
          <w:szCs w:val="2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04054A8C"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HEC-RAS 6.1</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1D39D149" w:rsidR="00240102" w:rsidRPr="007108EA" w:rsidRDefault="00CA1CC8" w:rsidP="00CA1CC8">
            <w:pPr>
              <w:pStyle w:val="Default"/>
              <w:rPr>
                <w:rFonts w:ascii="Segoe UI" w:hAnsi="Segoe UI" w:cs="Segoe UI"/>
                <w:i/>
                <w:color w:val="A6A6A6" w:themeColor="background1" w:themeShade="A6"/>
                <w:sz w:val="20"/>
                <w:szCs w:val="20"/>
              </w:rPr>
            </w:pPr>
            <w:r w:rsidRPr="00493212">
              <w:rPr>
                <w:rFonts w:ascii="Segoe UI" w:hAnsi="Segoe UI" w:cs="Segoe UI"/>
                <w:color w:val="auto"/>
                <w:sz w:val="20"/>
                <w:szCs w:val="20"/>
              </w:rPr>
              <w:t xml:space="preserve">National Oceanic and Atmospheric Administration (NOAA) Atlas 14 </w:t>
            </w:r>
            <w:r>
              <w:rPr>
                <w:rFonts w:ascii="Segoe UI" w:hAnsi="Segoe UI" w:cs="Segoe UI"/>
                <w:color w:val="auto"/>
                <w:sz w:val="20"/>
                <w:szCs w:val="20"/>
              </w:rPr>
              <w:t>G</w:t>
            </w:r>
            <w:r w:rsidRPr="00493212">
              <w:rPr>
                <w:rFonts w:ascii="Segoe UI" w:hAnsi="Segoe UI" w:cs="Segoe UI"/>
                <w:color w:val="auto"/>
                <w:sz w:val="20"/>
                <w:szCs w:val="20"/>
              </w:rPr>
              <w:t xml:space="preserve">ridded </w:t>
            </w:r>
            <w:r>
              <w:rPr>
                <w:rFonts w:ascii="Segoe UI" w:hAnsi="Segoe UI" w:cs="Segoe UI"/>
                <w:color w:val="auto"/>
                <w:sz w:val="20"/>
                <w:szCs w:val="20"/>
              </w:rPr>
              <w:t>P</w:t>
            </w:r>
            <w:r w:rsidRPr="00493212">
              <w:rPr>
                <w:rFonts w:ascii="Segoe UI" w:hAnsi="Segoe UI" w:cs="Segoe UI"/>
                <w:color w:val="auto"/>
                <w:sz w:val="20"/>
                <w:szCs w:val="20"/>
              </w:rPr>
              <w:t>recipitation</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16277FBD"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54C8E11"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Atlas 14</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6C848498" w:rsidR="00413D15" w:rsidRPr="00372545" w:rsidRDefault="00372545" w:rsidP="00425EA0">
            <w:pPr>
              <w:pStyle w:val="Default"/>
              <w:rPr>
                <w:rFonts w:ascii="Segoe UI" w:hAnsi="Segoe UI" w:cs="Segoe UI"/>
                <w:i/>
                <w:color w:val="A6A6A6" w:themeColor="background1" w:themeShade="A6"/>
                <w:sz w:val="20"/>
                <w:szCs w:val="20"/>
              </w:rPr>
            </w:pPr>
            <w:r w:rsidRPr="00372545">
              <w:rPr>
                <w:rFonts w:ascii="Segoe UI" w:hAnsi="Segoe UI" w:cs="Segoe UI"/>
                <w:sz w:val="20"/>
                <w:szCs w:val="20"/>
              </w:rPr>
              <w:t>NRCS synthetic temporal distributions</w:t>
            </w: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C88839E" w:rsidR="00240102" w:rsidRPr="007108EA" w:rsidRDefault="000D26AA"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Areal Reduction was not used</w:t>
            </w: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9ABD057"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SCS</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32CA5819" w:rsidR="00413D15"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7CE8CD25" w:rsidR="00320C7F" w:rsidRPr="00493212" w:rsidRDefault="00AC1A05" w:rsidP="00194CEC">
            <w:pPr>
              <w:pStyle w:val="Default"/>
              <w:rPr>
                <w:rFonts w:ascii="Segoe UI" w:hAnsi="Segoe UI" w:cs="Segoe UI"/>
                <w:color w:val="auto"/>
                <w:sz w:val="20"/>
                <w:szCs w:val="20"/>
              </w:rPr>
            </w:pPr>
            <w:r>
              <w:rPr>
                <w:rFonts w:ascii="Segoe UI" w:hAnsi="Segoe UI" w:cs="Segoe UI"/>
                <w:color w:val="auto"/>
                <w:sz w:val="20"/>
                <w:szCs w:val="20"/>
              </w:rPr>
              <w:t>Inflow from DMF3 work area</w:t>
            </w:r>
            <w:r w:rsidR="006050F0" w:rsidRPr="00C64DF8">
              <w:rPr>
                <w:rFonts w:ascii="Segoe UI" w:hAnsi="Segoe UI" w:cs="Segoe UI"/>
                <w:color w:val="auto"/>
                <w:sz w:val="20"/>
                <w:szCs w:val="20"/>
              </w:rPr>
              <w:t xml:space="preserve"> </w:t>
            </w:r>
          </w:p>
        </w:tc>
      </w:tr>
      <w:tr w:rsidR="009565EE" w14:paraId="005C5E74" w14:textId="77777777" w:rsidTr="00933A96">
        <w:trPr>
          <w:trHeight w:val="288"/>
        </w:trPr>
        <w:tc>
          <w:tcPr>
            <w:tcW w:w="10795" w:type="dxa"/>
            <w:gridSpan w:val="2"/>
            <w:vAlign w:val="center"/>
          </w:tcPr>
          <w:p w14:paraId="603585D6" w14:textId="42996DF4"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493212" w:rsidRPr="00493212">
              <w:rPr>
                <w:rFonts w:ascii="Segoe UI" w:hAnsi="Segoe UI" w:cs="Segoe UI"/>
                <w:color w:val="auto"/>
                <w:sz w:val="20"/>
                <w:szCs w:val="20"/>
              </w:rPr>
              <w:t>A spatially distributed precipitation Data Storage System (DSS) data was generated from the National Oceanic and Atmospheric Administration (NOAA) Atlas 14 gridded precipitation for the 10%,4%, 2%, 1%, +1%, -1%, and 0.2% annual-chance events.</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3A718991" w:rsidR="00240102" w:rsidRPr="00C64DF8" w:rsidRDefault="00194CEC" w:rsidP="00425EA0">
            <w:pPr>
              <w:pStyle w:val="Default"/>
              <w:rPr>
                <w:rFonts w:ascii="Segoe UI" w:hAnsi="Segoe UI" w:cs="Segoe UI"/>
                <w:color w:val="auto"/>
                <w:sz w:val="20"/>
                <w:szCs w:val="20"/>
              </w:rPr>
            </w:pPr>
            <w:r>
              <w:rPr>
                <w:rFonts w:ascii="Segoe UI" w:hAnsi="Segoe UI" w:cs="Segoe UI"/>
                <w:color w:val="auto"/>
                <w:sz w:val="20"/>
                <w:szCs w:val="20"/>
              </w:rPr>
              <w:t>Not Applicable</w:t>
            </w:r>
          </w:p>
        </w:tc>
      </w:tr>
    </w:tbl>
    <w:p w14:paraId="6AC64B34" w14:textId="5440012D" w:rsidR="00240102" w:rsidRDefault="00240102" w:rsidP="00240102"/>
    <w:p w14:paraId="0B14B37A" w14:textId="5AFA5A89"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t>
      </w:r>
      <w:r w:rsidR="000D26AA" w:rsidRPr="0FCB28F2">
        <w:rPr>
          <w:rFonts w:ascii="Segoe UI" w:eastAsia="Times New Roman" w:hAnsi="Segoe UI" w:cs="Segoe UI"/>
          <w:i/>
          <w:iCs/>
          <w:color w:val="auto"/>
          <w:sz w:val="20"/>
          <w:szCs w:val="20"/>
        </w:rPr>
        <w:t xml:space="preserve">with </w:t>
      </w:r>
      <w:r w:rsidR="000D26AA" w:rsidRPr="00E11F69">
        <w:rPr>
          <w:rFonts w:ascii="Segoe UI" w:eastAsia="Times New Roman" w:hAnsi="Segoe UI" w:cs="Segoe UI"/>
          <w:i/>
          <w:iCs/>
          <w:color w:val="auto"/>
          <w:sz w:val="20"/>
          <w:szCs w:val="20"/>
        </w:rPr>
        <w:t>Pass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0962F930"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0C5E6BEC"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0981FC37"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660E7823" w:rsidR="00240102"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4B7AA689" w:rsidR="00240102"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198AD370" w:rsidR="00240102"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65751C28"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7B2B1339"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78EB6A3F"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1C23F53F"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42F25E8F" w:rsidR="000428F4" w:rsidRPr="002F2D49" w:rsidRDefault="007308BC"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B195122" w:rsidR="001762FB" w:rsidRPr="002F2D49" w:rsidRDefault="00D9647C"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37B00C2F" w:rsidR="004C6DD7" w:rsidRPr="002F2D49" w:rsidRDefault="00D9647C"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0934176E" w14:textId="43644982" w:rsidR="003F3AB9" w:rsidRPr="001E0E15" w:rsidRDefault="003F3AB9" w:rsidP="003F3AB9">
      <w:pPr>
        <w:pStyle w:val="ListParagraph"/>
        <w:ind w:left="-180"/>
        <w:rPr>
          <w:color w:val="FF0000"/>
        </w:rPr>
      </w:pPr>
      <w:bookmarkStart w:id="1" w:name="_Hlk129114820"/>
      <w:r w:rsidRPr="00F474A6">
        <w:rPr>
          <w:strike/>
          <w:color w:val="FF0000"/>
        </w:rPr>
        <w:t>AECOM Comment: Modeling comments are resolved in the detailed QA/QC spreadsheet that is submitted with this checklist.</w:t>
      </w:r>
      <w:r w:rsidRPr="001E0E15">
        <w:rPr>
          <w:color w:val="FF0000"/>
        </w:rPr>
        <w:t xml:space="preserve"> </w:t>
      </w:r>
      <w:r w:rsidR="00F474A6" w:rsidRPr="00F474A6">
        <w:t>Please ignore.</w:t>
      </w:r>
    </w:p>
    <w:bookmarkEnd w:id="1"/>
    <w:p w14:paraId="74793D45" w14:textId="31EDF364" w:rsidR="00854B52" w:rsidRPr="00501D29" w:rsidRDefault="00501D29" w:rsidP="00501D29">
      <w:pPr>
        <w:pStyle w:val="ListParagraph"/>
        <w:numPr>
          <w:ilvl w:val="0"/>
          <w:numId w:val="22"/>
        </w:numPr>
        <w:rPr>
          <w:rFonts w:ascii="Segoe UI" w:eastAsiaTheme="majorEastAsia" w:hAnsi="Segoe UI" w:cs="Segoe UI"/>
          <w:szCs w:val="22"/>
        </w:rPr>
      </w:pPr>
      <w:r w:rsidRPr="00501D29">
        <w:rPr>
          <w:rFonts w:ascii="Segoe UI" w:eastAsiaTheme="majorEastAsia" w:hAnsi="Segoe UI" w:cs="Segoe UI"/>
          <w:szCs w:val="22"/>
        </w:rPr>
        <w:t>No comments</w:t>
      </w: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62330A83"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HEC-RAS 6.1</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101A98A6"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SCS Curve Number</w:t>
            </w:r>
          </w:p>
        </w:tc>
      </w:tr>
      <w:tr w:rsidR="00493212" w14:paraId="6E71738E" w14:textId="77777777" w:rsidTr="003F19BE">
        <w:trPr>
          <w:trHeight w:val="288"/>
        </w:trPr>
        <w:tc>
          <w:tcPr>
            <w:tcW w:w="3505" w:type="dxa"/>
            <w:vAlign w:val="center"/>
          </w:tcPr>
          <w:p w14:paraId="7644DAA6" w14:textId="0174E27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bottom"/>
          </w:tcPr>
          <w:p w14:paraId="4A851488" w14:textId="7E5D267C" w:rsidR="00493212" w:rsidRPr="007108EA" w:rsidRDefault="000D26AA" w:rsidP="00493212">
            <w:pPr>
              <w:pStyle w:val="Default"/>
              <w:rPr>
                <w:rFonts w:ascii="Segoe UI" w:hAnsi="Segoe UI" w:cs="Segoe UI"/>
                <w:i/>
                <w:color w:val="A6A6A6" w:themeColor="background1" w:themeShade="A6"/>
                <w:sz w:val="20"/>
                <w:szCs w:val="20"/>
              </w:rPr>
            </w:pPr>
            <w:r>
              <w:rPr>
                <w:rFonts w:ascii="Segoe UI" w:hAnsi="Segoe UI" w:cs="Segoe UI"/>
                <w:color w:val="auto"/>
                <w:sz w:val="20"/>
                <w:szCs w:val="20"/>
              </w:rPr>
              <w:t>NRCS</w:t>
            </w:r>
            <w:r w:rsidR="00493212">
              <w:rPr>
                <w:rFonts w:ascii="Segoe UI" w:hAnsi="Segoe UI" w:cs="Segoe UI"/>
                <w:color w:val="auto"/>
                <w:sz w:val="20"/>
                <w:szCs w:val="20"/>
              </w:rPr>
              <w:t xml:space="preserve"> Soil Data</w:t>
            </w:r>
          </w:p>
        </w:tc>
      </w:tr>
      <w:tr w:rsidR="00493212" w14:paraId="7C3FCFF0" w14:textId="77777777" w:rsidTr="00542C82">
        <w:trPr>
          <w:trHeight w:val="288"/>
        </w:trPr>
        <w:tc>
          <w:tcPr>
            <w:tcW w:w="3505" w:type="dxa"/>
            <w:vAlign w:val="center"/>
          </w:tcPr>
          <w:p w14:paraId="116AF9BD" w14:textId="7370288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5A7C46F9" w:rsidR="00493212" w:rsidRPr="00493212" w:rsidRDefault="00493212" w:rsidP="000143BC">
            <w:pPr>
              <w:pStyle w:val="Default"/>
              <w:rPr>
                <w:rFonts w:ascii="Segoe UI" w:hAnsi="Segoe UI" w:cs="Segoe UI"/>
                <w:color w:val="auto"/>
                <w:sz w:val="20"/>
                <w:szCs w:val="20"/>
                <w:highlight w:val="yellow"/>
              </w:rPr>
            </w:pPr>
            <w:r w:rsidRPr="00493212">
              <w:rPr>
                <w:rFonts w:ascii="Segoe UI" w:hAnsi="Segoe UI" w:cs="Segoe UI"/>
                <w:color w:val="auto"/>
                <w:sz w:val="20"/>
                <w:szCs w:val="20"/>
              </w:rPr>
              <w:t>National Land Cover Database (NLCD, 2019)</w:t>
            </w:r>
          </w:p>
        </w:tc>
      </w:tr>
      <w:tr w:rsidR="00493212" w14:paraId="08A61BEA" w14:textId="77777777" w:rsidTr="00542C82">
        <w:trPr>
          <w:trHeight w:val="288"/>
        </w:trPr>
        <w:tc>
          <w:tcPr>
            <w:tcW w:w="3505" w:type="dxa"/>
            <w:vAlign w:val="center"/>
          </w:tcPr>
          <w:p w14:paraId="3719205A" w14:textId="36E65053" w:rsidR="00493212" w:rsidRDefault="00493212"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97A5C8E" w:rsidR="00493212" w:rsidRPr="007108EA" w:rsidRDefault="00A7083E" w:rsidP="000143BC">
            <w:pPr>
              <w:pStyle w:val="Default"/>
              <w:rPr>
                <w:rFonts w:ascii="Segoe UI" w:hAnsi="Segoe UI" w:cs="Segoe UI"/>
                <w:i/>
                <w:color w:val="A6A6A6" w:themeColor="background1" w:themeShade="A6"/>
                <w:sz w:val="20"/>
                <w:szCs w:val="20"/>
                <w:highlight w:val="yellow"/>
              </w:rPr>
            </w:pPr>
            <w:r w:rsidRPr="00493212">
              <w:rPr>
                <w:rFonts w:ascii="Segoe UI" w:hAnsi="Segoe UI" w:cs="Segoe UI"/>
                <w:color w:val="auto"/>
                <w:sz w:val="20"/>
                <w:szCs w:val="20"/>
              </w:rPr>
              <w:t>National Land Cover Database (NLCD, 2019)</w:t>
            </w:r>
          </w:p>
        </w:tc>
      </w:tr>
      <w:tr w:rsidR="00493212" w14:paraId="2FDB757D" w14:textId="77777777" w:rsidTr="00542C82">
        <w:trPr>
          <w:trHeight w:val="288"/>
        </w:trPr>
        <w:tc>
          <w:tcPr>
            <w:tcW w:w="3505" w:type="dxa"/>
            <w:vAlign w:val="center"/>
          </w:tcPr>
          <w:p w14:paraId="67899E45" w14:textId="691034EF"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576978C7" w:rsidR="00493212" w:rsidRPr="00CF2940" w:rsidRDefault="005E2C27" w:rsidP="005E2C27">
            <w:pPr>
              <w:pStyle w:val="Default"/>
              <w:rPr>
                <w:rFonts w:ascii="Segoe UI" w:hAnsi="Segoe UI" w:cs="Segoe UI"/>
                <w:iCs/>
                <w:color w:val="A6A6A6" w:themeColor="background1" w:themeShade="A6"/>
                <w:sz w:val="20"/>
                <w:szCs w:val="20"/>
                <w:highlight w:val="yellow"/>
              </w:rPr>
            </w:pPr>
            <w:r w:rsidRPr="005E2C27">
              <w:rPr>
                <w:rFonts w:ascii="Segoe UI" w:hAnsi="Segoe UI" w:cs="Segoe UI"/>
                <w:iCs/>
                <w:color w:val="auto"/>
                <w:sz w:val="20"/>
                <w:szCs w:val="20"/>
              </w:rPr>
              <w:t>200-foot cells, except for 100</w:t>
            </w:r>
            <w:r>
              <w:rPr>
                <w:rFonts w:ascii="Segoe UI" w:hAnsi="Segoe UI" w:cs="Segoe UI"/>
                <w:iCs/>
                <w:color w:val="auto"/>
                <w:sz w:val="20"/>
                <w:szCs w:val="20"/>
              </w:rPr>
              <w:t>-</w:t>
            </w:r>
            <w:r w:rsidRPr="005E2C27">
              <w:rPr>
                <w:rFonts w:ascii="Segoe UI" w:hAnsi="Segoe UI" w:cs="Segoe UI"/>
                <w:iCs/>
                <w:color w:val="auto"/>
                <w:sz w:val="20"/>
                <w:szCs w:val="20"/>
              </w:rPr>
              <w:t>feet along the 1 square mile streams and 50-foot cells within community boundaries using refinement regions.</w:t>
            </w:r>
          </w:p>
        </w:tc>
      </w:tr>
      <w:tr w:rsidR="00493212" w14:paraId="3E71A720" w14:textId="77777777" w:rsidTr="00933A96">
        <w:trPr>
          <w:trHeight w:val="288"/>
        </w:trPr>
        <w:tc>
          <w:tcPr>
            <w:tcW w:w="10795" w:type="dxa"/>
            <w:gridSpan w:val="2"/>
            <w:vAlign w:val="center"/>
          </w:tcPr>
          <w:p w14:paraId="3541F570" w14:textId="6BDDDFAF" w:rsidR="00493212" w:rsidRPr="00542C8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1F208633"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0414B039"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3A309CF4"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79A35314"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3DECCCA8"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6AA5A116"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542C82">
        <w:trPr>
          <w:trHeight w:val="288"/>
        </w:trPr>
        <w:tc>
          <w:tcPr>
            <w:tcW w:w="619" w:type="dxa"/>
            <w:vAlign w:val="center"/>
          </w:tcPr>
          <w:p w14:paraId="305DE28F" w14:textId="360C46DC" w:rsidR="005B58EA" w:rsidRPr="002F2D49" w:rsidRDefault="003F3AB9"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542C82">
        <w:trPr>
          <w:trHeight w:val="288"/>
        </w:trPr>
        <w:tc>
          <w:tcPr>
            <w:tcW w:w="619" w:type="dxa"/>
            <w:vAlign w:val="center"/>
          </w:tcPr>
          <w:p w14:paraId="0B2635D4" w14:textId="268F0840" w:rsidR="00542C82" w:rsidRPr="002F2D49" w:rsidRDefault="003F3AB9" w:rsidP="003F3AB9">
            <w:pPr>
              <w:pStyle w:val="Default"/>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542C82">
        <w:trPr>
          <w:trHeight w:val="288"/>
        </w:trPr>
        <w:tc>
          <w:tcPr>
            <w:tcW w:w="619" w:type="dxa"/>
            <w:vAlign w:val="center"/>
          </w:tcPr>
          <w:p w14:paraId="524EF3AB" w14:textId="29853B58"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132DDB7B"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542C82" w14:paraId="08FDC7C9" w14:textId="77777777" w:rsidTr="00542C82">
        <w:trPr>
          <w:trHeight w:val="288"/>
        </w:trPr>
        <w:tc>
          <w:tcPr>
            <w:tcW w:w="619" w:type="dxa"/>
            <w:vAlign w:val="center"/>
          </w:tcPr>
          <w:p w14:paraId="2BD99F15" w14:textId="0F929FB5"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7DB457D7"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72753AC0"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33A91553"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407B667A"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67BC7C4B"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24F79257"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9AC669C" w14:textId="300FC376" w:rsidR="00935BD0" w:rsidRDefault="00935BD0" w:rsidP="00C64DF8">
      <w:pPr>
        <w:pStyle w:val="ListParagraph"/>
      </w:pPr>
      <w:r>
        <w:t xml:space="preserve">  </w:t>
      </w:r>
    </w:p>
    <w:p w14:paraId="072C94A4" w14:textId="1D9D0957" w:rsidR="003F3AB9" w:rsidRPr="001E0E15" w:rsidRDefault="003F3AB9" w:rsidP="00F474A6">
      <w:pPr>
        <w:pStyle w:val="ListParagraph"/>
        <w:ind w:left="-180"/>
        <w:rPr>
          <w:color w:val="FF0000"/>
        </w:rPr>
      </w:pPr>
      <w:bookmarkStart w:id="2" w:name="_Hlk129114866"/>
      <w:r w:rsidRPr="00F474A6">
        <w:rPr>
          <w:strike/>
          <w:color w:val="FF0000"/>
        </w:rPr>
        <w:t>AECOM Comment: Modeling comments are resolved in the detailed QA/QC spreadsheet that is submitted with this checklist.</w:t>
      </w:r>
      <w:r w:rsidRPr="001E0E15">
        <w:rPr>
          <w:color w:val="FF0000"/>
        </w:rPr>
        <w:t xml:space="preserve"> </w:t>
      </w:r>
      <w:r w:rsidR="00F474A6" w:rsidRPr="00F474A6">
        <w:t>Please ignore.</w:t>
      </w:r>
      <w:r w:rsidR="00A90314">
        <w:rPr>
          <w:color w:val="FF0000"/>
        </w:rPr>
        <w:br/>
      </w:r>
    </w:p>
    <w:bookmarkEnd w:id="2"/>
    <w:p w14:paraId="544EFC4B" w14:textId="3C2B2510" w:rsidR="003F3AB9" w:rsidRDefault="003F3AB9" w:rsidP="00501D29">
      <w:pPr>
        <w:pStyle w:val="ListParagraph"/>
        <w:numPr>
          <w:ilvl w:val="0"/>
          <w:numId w:val="23"/>
        </w:numPr>
        <w:rPr>
          <w:rFonts w:ascii="Segoe UI" w:eastAsiaTheme="majorEastAsia" w:hAnsi="Segoe UI" w:cs="Segoe UI"/>
          <w:szCs w:val="22"/>
        </w:rPr>
      </w:pPr>
      <w:r>
        <w:rPr>
          <w:rFonts w:ascii="Segoe UI" w:eastAsiaTheme="majorEastAsia" w:hAnsi="Segoe UI" w:cs="Segoe UI"/>
          <w:szCs w:val="22"/>
        </w:rPr>
        <w:t>Comments on geometry are included in shapefile</w:t>
      </w:r>
    </w:p>
    <w:p w14:paraId="54EEB343" w14:textId="0E81C6FB" w:rsidR="00A90314" w:rsidRDefault="00A90314" w:rsidP="0032390F">
      <w:pPr>
        <w:rPr>
          <w:rFonts w:eastAsiaTheme="majorEastAsia" w:cstheme="minorHAnsi"/>
          <w:color w:val="FF0000"/>
          <w:szCs w:val="22"/>
        </w:rPr>
      </w:pPr>
    </w:p>
    <w:p w14:paraId="23BB54B1" w14:textId="64ACC50B" w:rsidR="00E943F9" w:rsidRDefault="00E943F9" w:rsidP="0032390F">
      <w:pPr>
        <w:rPr>
          <w:rFonts w:eastAsiaTheme="majorEastAsia" w:cstheme="minorHAnsi"/>
          <w:color w:val="FF0000"/>
          <w:szCs w:val="22"/>
        </w:rPr>
      </w:pPr>
    </w:p>
    <w:p w14:paraId="5310206B" w14:textId="0D4C67F2" w:rsidR="00E943F9" w:rsidRDefault="00E943F9" w:rsidP="0032390F">
      <w:pPr>
        <w:rPr>
          <w:rFonts w:eastAsiaTheme="majorEastAsia" w:cstheme="minorHAnsi"/>
          <w:color w:val="FF0000"/>
          <w:szCs w:val="22"/>
        </w:rPr>
      </w:pP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7116"/>
        <w:gridCol w:w="2506"/>
      </w:tblGrid>
      <w:tr w:rsidR="007E5A4D" w:rsidRPr="00C315AA" w14:paraId="5EB46C3A" w14:textId="338A3DD9" w:rsidTr="007E5A4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4" w:type="dxa"/>
          </w:tcPr>
          <w:p w14:paraId="4F2F5B16" w14:textId="77777777" w:rsidR="007E5A4D" w:rsidRPr="00C315AA" w:rsidRDefault="007E5A4D" w:rsidP="00DC1A11">
            <w:pPr>
              <w:jc w:val="center"/>
            </w:pPr>
            <w:r w:rsidRPr="00C315AA">
              <w:t>Review Comment</w:t>
            </w:r>
          </w:p>
        </w:tc>
        <w:tc>
          <w:tcPr>
            <w:tcW w:w="7116" w:type="dxa"/>
          </w:tcPr>
          <w:p w14:paraId="66C640E5" w14:textId="77777777" w:rsidR="007E5A4D" w:rsidRPr="00C315AA" w:rsidRDefault="007E5A4D" w:rsidP="00DC1A11">
            <w:pPr>
              <w:jc w:val="center"/>
              <w:cnfStyle w:val="100000000000" w:firstRow="1" w:lastRow="0" w:firstColumn="0" w:lastColumn="0" w:oddVBand="0" w:evenVBand="0" w:oddHBand="0" w:evenHBand="0" w:firstRowFirstColumn="0" w:firstRowLastColumn="0" w:lastRowFirstColumn="0" w:lastRowLastColumn="0"/>
              <w:rPr>
                <w:color w:val="FF0000"/>
              </w:rPr>
            </w:pPr>
            <w:r w:rsidRPr="00636D37">
              <w:rPr>
                <w:color w:val="00B050"/>
              </w:rPr>
              <w:t>AECOM Response</w:t>
            </w:r>
          </w:p>
        </w:tc>
        <w:tc>
          <w:tcPr>
            <w:tcW w:w="2506" w:type="dxa"/>
          </w:tcPr>
          <w:p w14:paraId="59737337" w14:textId="7798D179" w:rsidR="007E5A4D" w:rsidRPr="00636D37" w:rsidRDefault="007E5A4D" w:rsidP="00DC1A11">
            <w:pPr>
              <w:jc w:val="center"/>
              <w:cnfStyle w:val="100000000000" w:firstRow="1" w:lastRow="0" w:firstColumn="0" w:lastColumn="0" w:oddVBand="0" w:evenVBand="0" w:oddHBand="0" w:evenHBand="0" w:firstRowFirstColumn="0" w:firstRowLastColumn="0" w:lastRowFirstColumn="0" w:lastRowLastColumn="0"/>
              <w:rPr>
                <w:color w:val="00B050"/>
              </w:rPr>
            </w:pPr>
            <w:r>
              <w:rPr>
                <w:color w:val="00B050"/>
              </w:rPr>
              <w:t>Back Check Comment</w:t>
            </w:r>
          </w:p>
        </w:tc>
      </w:tr>
      <w:tr w:rsidR="007E5A4D" w:rsidRPr="00C315AA" w14:paraId="2EDEDE5F" w14:textId="3D17E676" w:rsidTr="007E5A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4" w:type="dxa"/>
          </w:tcPr>
          <w:p w14:paraId="446B3CD4" w14:textId="77777777" w:rsidR="007E5A4D" w:rsidRDefault="007E5A4D" w:rsidP="00DC1A11">
            <w:pPr>
              <w:rPr>
                <w:i/>
                <w:iCs/>
              </w:rPr>
            </w:pPr>
            <w:r w:rsidRPr="00E31A35">
              <w:rPr>
                <w:b w:val="0"/>
                <w:bCs w:val="0"/>
              </w:rPr>
              <w:t>(</w:t>
            </w:r>
            <w:r>
              <w:rPr>
                <w:b w:val="0"/>
                <w:bCs w:val="0"/>
              </w:rPr>
              <w:t>1</w:t>
            </w:r>
            <w:r w:rsidRPr="00E31A35">
              <w:rPr>
                <w:b w:val="0"/>
                <w:bCs w:val="0"/>
              </w:rPr>
              <w:t xml:space="preserve">-1)  </w:t>
            </w:r>
            <w:r w:rsidRPr="00AE1750">
              <w:rPr>
                <w:b w:val="0"/>
                <w:bCs w:val="0"/>
                <w:i/>
                <w:iCs/>
              </w:rPr>
              <w:t xml:space="preserve">Consider shifting cells around to get them to snap to breakline and have a vnotch </w:t>
            </w:r>
          </w:p>
          <w:p w14:paraId="4BE01C68" w14:textId="079D9BB6" w:rsidR="007E5A4D" w:rsidRDefault="007E5A4D" w:rsidP="00DC1A11">
            <w:pPr>
              <w:rPr>
                <w:color w:val="FF0000"/>
              </w:rPr>
            </w:pPr>
          </w:p>
        </w:tc>
        <w:tc>
          <w:tcPr>
            <w:tcW w:w="7116" w:type="dxa"/>
          </w:tcPr>
          <w:p w14:paraId="3A07A8B5" w14:textId="77777777" w:rsidR="007E5A4D" w:rsidRDefault="007E5A4D" w:rsidP="00AE1750">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breakline and have a single v-notch.</w:t>
            </w:r>
          </w:p>
          <w:p w14:paraId="17BD5E23" w14:textId="40ACA375" w:rsidR="007E5A4D" w:rsidRDefault="007E5A4D" w:rsidP="00AE1750">
            <w:pPr>
              <w:cnfStyle w:val="000000100000" w:firstRow="0" w:lastRow="0" w:firstColumn="0" w:lastColumn="0" w:oddVBand="0" w:evenVBand="0" w:oddHBand="1" w:evenHBand="0" w:firstRowFirstColumn="0" w:firstRowLastColumn="0" w:lastRowFirstColumn="0" w:lastRowLastColumn="0"/>
              <w:rPr>
                <w:color w:val="FF0000"/>
              </w:rPr>
            </w:pPr>
            <w:r>
              <w:rPr>
                <w:rFonts w:eastAsiaTheme="majorEastAsia" w:cstheme="minorHAnsi"/>
                <w:noProof/>
                <w:color w:val="FF0000"/>
                <w:szCs w:val="22"/>
              </w:rPr>
              <mc:AlternateContent>
                <mc:Choice Requires="wps">
                  <w:drawing>
                    <wp:anchor distT="0" distB="0" distL="114300" distR="114300" simplePos="0" relativeHeight="251731456" behindDoc="0" locked="0" layoutInCell="1" allowOverlap="1" wp14:anchorId="340071A1" wp14:editId="25071871">
                      <wp:simplePos x="0" y="0"/>
                      <wp:positionH relativeFrom="column">
                        <wp:posOffset>881380</wp:posOffset>
                      </wp:positionH>
                      <wp:positionV relativeFrom="paragraph">
                        <wp:posOffset>554355</wp:posOffset>
                      </wp:positionV>
                      <wp:extent cx="2047285" cy="2103929"/>
                      <wp:effectExtent l="0" t="0" r="10160" b="10795"/>
                      <wp:wrapNone/>
                      <wp:docPr id="51" name="Oval 51"/>
                      <wp:cNvGraphicFramePr/>
                      <a:graphic xmlns:a="http://schemas.openxmlformats.org/drawingml/2006/main">
                        <a:graphicData uri="http://schemas.microsoft.com/office/word/2010/wordprocessingShape">
                          <wps:wsp>
                            <wps:cNvSpPr/>
                            <wps:spPr>
                              <a:xfrm>
                                <a:off x="0" y="0"/>
                                <a:ext cx="2047285" cy="2103929"/>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970130A" id="Oval 51" o:spid="_x0000_s1026" style="position:absolute;margin-left:69.4pt;margin-top:43.65pt;width:161.2pt;height:165.65pt;z-index:251731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" filled="f" strokecolor="yellow" strokeweight="1pt">
                      <v:stroke joinstyle="miter"/>
                    </v:oval>
                  </w:pict>
                </mc:Fallback>
              </mc:AlternateContent>
            </w:r>
            <w:r>
              <w:rPr>
                <w:color w:val="FF0000"/>
              </w:rPr>
              <w:br/>
            </w:r>
            <w:r>
              <w:rPr>
                <w:noProof/>
              </w:rPr>
              <w:drawing>
                <wp:inline distT="0" distB="0" distL="0" distR="0" wp14:anchorId="237900B7" wp14:editId="018AE208">
                  <wp:extent cx="4291584" cy="26822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97098" cy="2685686"/>
                          </a:xfrm>
                          <a:prstGeom prst="rect">
                            <a:avLst/>
                          </a:prstGeom>
                        </pic:spPr>
                      </pic:pic>
                    </a:graphicData>
                  </a:graphic>
                </wp:inline>
              </w:drawing>
            </w:r>
          </w:p>
          <w:p w14:paraId="59C9B191" w14:textId="77777777" w:rsidR="007E5A4D" w:rsidRDefault="007E5A4D" w:rsidP="003427F8">
            <w:pPr>
              <w:cnfStyle w:val="000000100000" w:firstRow="0" w:lastRow="0" w:firstColumn="0" w:lastColumn="0" w:oddVBand="0" w:evenVBand="0" w:oddHBand="1" w:evenHBand="0" w:firstRowFirstColumn="0" w:firstRowLastColumn="0" w:lastRowFirstColumn="0" w:lastRowLastColumn="0"/>
              <w:rPr>
                <w:color w:val="FF0000"/>
              </w:rPr>
            </w:pPr>
          </w:p>
          <w:p w14:paraId="56D119FD" w14:textId="3CDF338E" w:rsidR="007E5A4D" w:rsidRPr="00C315AA" w:rsidRDefault="007E5A4D" w:rsidP="003427F8">
            <w:pPr>
              <w:cnfStyle w:val="000000100000" w:firstRow="0" w:lastRow="0" w:firstColumn="0" w:lastColumn="0" w:oddVBand="0" w:evenVBand="0" w:oddHBand="1" w:evenHBand="0" w:firstRowFirstColumn="0" w:firstRowLastColumn="0" w:lastRowFirstColumn="0" w:lastRowLastColumn="0"/>
              <w:rPr>
                <w:color w:val="FF0000"/>
              </w:rPr>
            </w:pPr>
          </w:p>
        </w:tc>
        <w:tc>
          <w:tcPr>
            <w:tcW w:w="2506" w:type="dxa"/>
          </w:tcPr>
          <w:p w14:paraId="58F122C5" w14:textId="1323943E" w:rsidR="007E5A4D" w:rsidRDefault="007E5A4D" w:rsidP="00AE1750">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w:t>
            </w:r>
          </w:p>
        </w:tc>
      </w:tr>
      <w:tr w:rsidR="007E5A4D" w:rsidRPr="00C315AA" w14:paraId="44E60796" w14:textId="35CFBA9B" w:rsidTr="007E5A4D">
        <w:tc>
          <w:tcPr>
            <w:cnfStyle w:val="001000000000" w:firstRow="0" w:lastRow="0" w:firstColumn="1" w:lastColumn="0" w:oddVBand="0" w:evenVBand="0" w:oddHBand="0" w:evenHBand="0" w:firstRowFirstColumn="0" w:firstRowLastColumn="0" w:lastRowFirstColumn="0" w:lastRowLastColumn="0"/>
            <w:tcW w:w="1394" w:type="dxa"/>
          </w:tcPr>
          <w:p w14:paraId="3DD44982" w14:textId="77777777" w:rsidR="007E5A4D" w:rsidRDefault="007E5A4D" w:rsidP="00DC1A11">
            <w:pPr>
              <w:rPr>
                <w:rFonts w:eastAsiaTheme="majorEastAsia" w:cstheme="minorHAnsi"/>
                <w:i/>
                <w:iCs/>
                <w:szCs w:val="22"/>
              </w:rPr>
            </w:pPr>
            <w:r>
              <w:rPr>
                <w:b w:val="0"/>
                <w:bCs w:val="0"/>
              </w:rPr>
              <w:t xml:space="preserve">(1-2) </w:t>
            </w:r>
            <w:r w:rsidRPr="00894A62">
              <w:rPr>
                <w:rFonts w:eastAsiaTheme="majorEastAsia" w:cstheme="minorHAnsi"/>
                <w:b w:val="0"/>
                <w:bCs w:val="0"/>
                <w:i/>
                <w:iCs/>
                <w:szCs w:val="22"/>
              </w:rPr>
              <w:t>Consider shifting cells around to get them to snap to breakline and have a vnotch</w:t>
            </w:r>
          </w:p>
          <w:p w14:paraId="0B405706" w14:textId="77777777" w:rsidR="007E5A4D" w:rsidRDefault="007E5A4D" w:rsidP="00DC1A11">
            <w:pPr>
              <w:rPr>
                <w:i/>
                <w:iCs/>
              </w:rPr>
            </w:pPr>
          </w:p>
          <w:p w14:paraId="35ADDE9F" w14:textId="77777777" w:rsidR="007E5A4D" w:rsidRDefault="007E5A4D" w:rsidP="00DC1A11">
            <w:pPr>
              <w:rPr>
                <w:i/>
                <w:iCs/>
              </w:rPr>
            </w:pPr>
          </w:p>
          <w:p w14:paraId="0DA7EB75" w14:textId="77777777" w:rsidR="007E5A4D" w:rsidRDefault="007E5A4D" w:rsidP="00DC1A11">
            <w:pPr>
              <w:rPr>
                <w:i/>
                <w:iCs/>
              </w:rPr>
            </w:pPr>
          </w:p>
          <w:p w14:paraId="7865FF6E" w14:textId="77777777" w:rsidR="007E5A4D" w:rsidRDefault="007E5A4D" w:rsidP="00DC1A11">
            <w:pPr>
              <w:rPr>
                <w:i/>
                <w:iCs/>
              </w:rPr>
            </w:pPr>
          </w:p>
          <w:p w14:paraId="6A6FACAD" w14:textId="77777777" w:rsidR="007E5A4D" w:rsidRDefault="007E5A4D" w:rsidP="00DC1A11">
            <w:pPr>
              <w:rPr>
                <w:i/>
                <w:iCs/>
              </w:rPr>
            </w:pPr>
          </w:p>
          <w:p w14:paraId="15503D50" w14:textId="77777777" w:rsidR="007E5A4D" w:rsidRDefault="007E5A4D" w:rsidP="00DC1A11">
            <w:pPr>
              <w:rPr>
                <w:i/>
                <w:iCs/>
              </w:rPr>
            </w:pPr>
          </w:p>
          <w:p w14:paraId="1C5031A1" w14:textId="77777777" w:rsidR="007E5A4D" w:rsidRDefault="007E5A4D" w:rsidP="00DC1A11">
            <w:pPr>
              <w:rPr>
                <w:i/>
                <w:iCs/>
              </w:rPr>
            </w:pPr>
          </w:p>
          <w:p w14:paraId="71748272" w14:textId="77777777" w:rsidR="007E5A4D" w:rsidRDefault="007E5A4D" w:rsidP="00DC1A11">
            <w:pPr>
              <w:rPr>
                <w:i/>
                <w:iCs/>
              </w:rPr>
            </w:pPr>
          </w:p>
          <w:p w14:paraId="0F4DC0B5" w14:textId="77777777" w:rsidR="007E5A4D" w:rsidRDefault="007E5A4D" w:rsidP="00DC1A11">
            <w:pPr>
              <w:rPr>
                <w:i/>
                <w:iCs/>
              </w:rPr>
            </w:pPr>
          </w:p>
          <w:p w14:paraId="0B1E61F5" w14:textId="77777777" w:rsidR="007E5A4D" w:rsidRDefault="007E5A4D" w:rsidP="00DC1A11">
            <w:pPr>
              <w:rPr>
                <w:i/>
                <w:iCs/>
              </w:rPr>
            </w:pPr>
          </w:p>
          <w:p w14:paraId="5831F7C5" w14:textId="77777777" w:rsidR="007E5A4D" w:rsidRDefault="007E5A4D" w:rsidP="00DC1A11">
            <w:pPr>
              <w:rPr>
                <w:i/>
                <w:iCs/>
              </w:rPr>
            </w:pPr>
          </w:p>
          <w:p w14:paraId="30EB858A" w14:textId="77777777" w:rsidR="007E5A4D" w:rsidRDefault="007E5A4D" w:rsidP="00DC1A11">
            <w:pPr>
              <w:rPr>
                <w:i/>
                <w:iCs/>
              </w:rPr>
            </w:pPr>
          </w:p>
          <w:p w14:paraId="72563EDB" w14:textId="77777777" w:rsidR="007E5A4D" w:rsidRDefault="007E5A4D" w:rsidP="00DC1A11">
            <w:pPr>
              <w:rPr>
                <w:i/>
                <w:iCs/>
              </w:rPr>
            </w:pPr>
          </w:p>
          <w:p w14:paraId="786C06F3" w14:textId="77777777" w:rsidR="007E5A4D" w:rsidRDefault="007E5A4D" w:rsidP="00DC1A11">
            <w:pPr>
              <w:rPr>
                <w:i/>
                <w:iCs/>
              </w:rPr>
            </w:pPr>
          </w:p>
          <w:p w14:paraId="1866BFEF" w14:textId="77777777" w:rsidR="007E5A4D" w:rsidRDefault="007E5A4D" w:rsidP="00DC1A11">
            <w:pPr>
              <w:rPr>
                <w:i/>
                <w:iCs/>
              </w:rPr>
            </w:pPr>
          </w:p>
          <w:p w14:paraId="78A0C97F" w14:textId="7AD3A75A" w:rsidR="007E5A4D" w:rsidRDefault="007E5A4D" w:rsidP="00DC1A11">
            <w:pPr>
              <w:rPr>
                <w:b w:val="0"/>
                <w:bCs w:val="0"/>
                <w:i/>
                <w:iCs/>
              </w:rPr>
            </w:pPr>
          </w:p>
          <w:p w14:paraId="24C82008" w14:textId="77777777" w:rsidR="007E5A4D" w:rsidRDefault="007E5A4D" w:rsidP="00DC1A11">
            <w:pPr>
              <w:rPr>
                <w:b w:val="0"/>
                <w:bCs w:val="0"/>
                <w:i/>
                <w:iCs/>
              </w:rPr>
            </w:pPr>
          </w:p>
          <w:p w14:paraId="0EAE9DE4" w14:textId="77777777" w:rsidR="007E5A4D" w:rsidRDefault="007E5A4D" w:rsidP="00DC1A11">
            <w:pPr>
              <w:rPr>
                <w:i/>
                <w:iCs/>
              </w:rPr>
            </w:pPr>
          </w:p>
          <w:p w14:paraId="5C17AD19" w14:textId="1DAC5E0D" w:rsidR="007E5A4D" w:rsidRPr="00E31A35" w:rsidRDefault="007E5A4D" w:rsidP="00DC1A11">
            <w:pPr>
              <w:rPr>
                <w:b w:val="0"/>
                <w:bCs w:val="0"/>
              </w:rPr>
            </w:pPr>
          </w:p>
        </w:tc>
        <w:tc>
          <w:tcPr>
            <w:tcW w:w="7116" w:type="dxa"/>
          </w:tcPr>
          <w:p w14:paraId="68A86B5D" w14:textId="768983B7" w:rsidR="007E5A4D" w:rsidRDefault="007E5A4D" w:rsidP="00AE1750">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breakline and have a single v-notch.</w:t>
            </w:r>
          </w:p>
          <w:p w14:paraId="148F01E3" w14:textId="77777777" w:rsidR="007E5A4D" w:rsidRDefault="007E5A4D" w:rsidP="00AE1750">
            <w:pPr>
              <w:cnfStyle w:val="000000000000" w:firstRow="0" w:lastRow="0" w:firstColumn="0" w:lastColumn="0" w:oddVBand="0" w:evenVBand="0" w:oddHBand="0" w:evenHBand="0" w:firstRowFirstColumn="0" w:firstRowLastColumn="0" w:lastRowFirstColumn="0" w:lastRowLastColumn="0"/>
              <w:rPr>
                <w:rFonts w:eastAsiaTheme="majorEastAsia" w:cstheme="minorHAnsi"/>
                <w:noProof/>
                <w:color w:val="FF0000"/>
                <w:szCs w:val="22"/>
              </w:rPr>
            </w:pPr>
          </w:p>
          <w:p w14:paraId="13587DFD" w14:textId="12C2A30A" w:rsidR="007E5A4D" w:rsidRDefault="007E5A4D" w:rsidP="00AE1750">
            <w:pPr>
              <w:cnfStyle w:val="000000000000" w:firstRow="0" w:lastRow="0" w:firstColumn="0" w:lastColumn="0" w:oddVBand="0" w:evenVBand="0" w:oddHBand="0" w:evenHBand="0" w:firstRowFirstColumn="0" w:firstRowLastColumn="0" w:lastRowFirstColumn="0" w:lastRowLastColumn="0"/>
              <w:rPr>
                <w:rFonts w:eastAsiaTheme="majorEastAsia" w:cstheme="minorHAnsi"/>
                <w:noProof/>
                <w:color w:val="FF0000"/>
                <w:szCs w:val="22"/>
              </w:rPr>
            </w:pPr>
            <w:r>
              <w:rPr>
                <w:noProof/>
              </w:rPr>
              <mc:AlternateContent>
                <mc:Choice Requires="wps">
                  <w:drawing>
                    <wp:anchor distT="0" distB="0" distL="114300" distR="114300" simplePos="0" relativeHeight="251732480" behindDoc="0" locked="0" layoutInCell="1" allowOverlap="1" wp14:anchorId="7E3B23FD" wp14:editId="7F1355F9">
                      <wp:simplePos x="0" y="0"/>
                      <wp:positionH relativeFrom="column">
                        <wp:posOffset>1217930</wp:posOffset>
                      </wp:positionH>
                      <wp:positionV relativeFrom="paragraph">
                        <wp:posOffset>365760</wp:posOffset>
                      </wp:positionV>
                      <wp:extent cx="1796432" cy="1869260"/>
                      <wp:effectExtent l="0" t="0" r="13335" b="17145"/>
                      <wp:wrapNone/>
                      <wp:docPr id="52" name="Oval 52"/>
                      <wp:cNvGraphicFramePr/>
                      <a:graphic xmlns:a="http://schemas.openxmlformats.org/drawingml/2006/main">
                        <a:graphicData uri="http://schemas.microsoft.com/office/word/2010/wordprocessingShape">
                          <wps:wsp>
                            <wps:cNvSpPr/>
                            <wps:spPr>
                              <a:xfrm>
                                <a:off x="0" y="0"/>
                                <a:ext cx="1796432" cy="186926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2F60FF1" id="Oval 52" o:spid="_x0000_s1026" style="position:absolute;margin-left:95.9pt;margin-top:28.8pt;width:141.45pt;height:147.2pt;z-index:251732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" filled="f" strokecolor="yellow" strokeweight="1pt">
                      <v:stroke joinstyle="miter"/>
                    </v:oval>
                  </w:pict>
                </mc:Fallback>
              </mc:AlternateContent>
            </w:r>
            <w:r>
              <w:rPr>
                <w:noProof/>
              </w:rPr>
              <w:drawing>
                <wp:inline distT="0" distB="0" distL="0" distR="0" wp14:anchorId="028AFC7C" wp14:editId="5C05F37E">
                  <wp:extent cx="4376928" cy="2735580"/>
                  <wp:effectExtent l="0" t="0" r="508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78888" cy="2736805"/>
                          </a:xfrm>
                          <a:prstGeom prst="rect">
                            <a:avLst/>
                          </a:prstGeom>
                        </pic:spPr>
                      </pic:pic>
                    </a:graphicData>
                  </a:graphic>
                </wp:inline>
              </w:drawing>
            </w:r>
          </w:p>
        </w:tc>
        <w:tc>
          <w:tcPr>
            <w:tcW w:w="2506" w:type="dxa"/>
          </w:tcPr>
          <w:p w14:paraId="7D369A61" w14:textId="691F8A74" w:rsidR="007E5A4D" w:rsidRDefault="007E5A4D" w:rsidP="00AE1750">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w:t>
            </w:r>
          </w:p>
        </w:tc>
      </w:tr>
      <w:tr w:rsidR="007E5A4D" w:rsidRPr="00C315AA" w14:paraId="593AE100" w14:textId="32CD85C8" w:rsidTr="007E5A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4" w:type="dxa"/>
          </w:tcPr>
          <w:p w14:paraId="35814DB4" w14:textId="77777777" w:rsidR="007E5A4D" w:rsidRDefault="007E5A4D" w:rsidP="00DC1A11">
            <w:pPr>
              <w:rPr>
                <w:rFonts w:eastAsiaTheme="majorEastAsia" w:cstheme="minorHAnsi"/>
                <w:i/>
                <w:iCs/>
                <w:szCs w:val="22"/>
              </w:rPr>
            </w:pPr>
            <w:r>
              <w:rPr>
                <w:b w:val="0"/>
                <w:bCs w:val="0"/>
              </w:rPr>
              <w:t xml:space="preserve">(1-3) </w:t>
            </w:r>
            <w:r w:rsidRPr="00894A62">
              <w:rPr>
                <w:rFonts w:eastAsiaTheme="majorEastAsia" w:cstheme="minorHAnsi"/>
                <w:b w:val="0"/>
                <w:bCs w:val="0"/>
                <w:i/>
                <w:iCs/>
                <w:szCs w:val="22"/>
              </w:rPr>
              <w:t>Consider shifting cells around to get them to snap to breakline and have a vnotch</w:t>
            </w:r>
          </w:p>
          <w:p w14:paraId="4DE19DBC" w14:textId="77777777" w:rsidR="007E5A4D" w:rsidRDefault="007E5A4D" w:rsidP="00DC1A11">
            <w:pPr>
              <w:rPr>
                <w:i/>
                <w:iCs/>
              </w:rPr>
            </w:pPr>
          </w:p>
          <w:p w14:paraId="6562FB18" w14:textId="3C8ED080" w:rsidR="007E5A4D" w:rsidRPr="00894A62" w:rsidRDefault="007E5A4D" w:rsidP="00DC1A11">
            <w:pPr>
              <w:rPr>
                <w:b w:val="0"/>
                <w:bCs w:val="0"/>
                <w:i/>
                <w:iCs/>
              </w:rPr>
            </w:pPr>
          </w:p>
        </w:tc>
        <w:tc>
          <w:tcPr>
            <w:tcW w:w="7116" w:type="dxa"/>
          </w:tcPr>
          <w:p w14:paraId="1AE94FE9" w14:textId="4C49E7FD" w:rsidR="007E5A4D" w:rsidRDefault="007E5A4D" w:rsidP="00894A62">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breakline and have a single v-notch.</w:t>
            </w:r>
          </w:p>
          <w:p w14:paraId="4A55C454" w14:textId="77777777" w:rsidR="007E5A4D" w:rsidRDefault="007E5A4D" w:rsidP="00894A62">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3D3E6310" w14:textId="0EDE7B1F" w:rsidR="007E5A4D" w:rsidRDefault="007E5A4D" w:rsidP="00894A62">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33504" behindDoc="0" locked="0" layoutInCell="1" allowOverlap="1" wp14:anchorId="36A94B5F" wp14:editId="3EE5A1F9">
                      <wp:simplePos x="0" y="0"/>
                      <wp:positionH relativeFrom="column">
                        <wp:posOffset>1578338</wp:posOffset>
                      </wp:positionH>
                      <wp:positionV relativeFrom="paragraph">
                        <wp:posOffset>433705</wp:posOffset>
                      </wp:positionV>
                      <wp:extent cx="1948543" cy="1926771"/>
                      <wp:effectExtent l="0" t="0" r="13970" b="16510"/>
                      <wp:wrapNone/>
                      <wp:docPr id="53" name="Oval 53"/>
                      <wp:cNvGraphicFramePr/>
                      <a:graphic xmlns:a="http://schemas.openxmlformats.org/drawingml/2006/main">
                        <a:graphicData uri="http://schemas.microsoft.com/office/word/2010/wordprocessingShape">
                          <wps:wsp>
                            <wps:cNvSpPr/>
                            <wps:spPr>
                              <a:xfrm>
                                <a:off x="0" y="0"/>
                                <a:ext cx="1948543" cy="192677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04E6FADC" id="Oval 53" o:spid="_x0000_s1026" style="position:absolute;margin-left:124.3pt;margin-top:34.15pt;width:153.45pt;height:151.7pt;z-index:251733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" filled="f" strokecolor="yellow" strokeweight="1pt">
                      <v:stroke joinstyle="miter"/>
                    </v:oval>
                  </w:pict>
                </mc:Fallback>
              </mc:AlternateContent>
            </w:r>
            <w:r>
              <w:rPr>
                <w:noProof/>
              </w:rPr>
              <w:drawing>
                <wp:inline distT="0" distB="0" distL="0" distR="0" wp14:anchorId="4DE9F600" wp14:editId="0DF5AFF1">
                  <wp:extent cx="4191000" cy="2623748"/>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06363" cy="2633366"/>
                          </a:xfrm>
                          <a:prstGeom prst="rect">
                            <a:avLst/>
                          </a:prstGeom>
                        </pic:spPr>
                      </pic:pic>
                    </a:graphicData>
                  </a:graphic>
                </wp:inline>
              </w:drawing>
            </w:r>
          </w:p>
          <w:p w14:paraId="69242C4F" w14:textId="77777777" w:rsidR="007E5A4D" w:rsidRDefault="007E5A4D" w:rsidP="00894A62">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2147C41A" w14:textId="636D09F7" w:rsidR="007E5A4D" w:rsidRDefault="007E5A4D" w:rsidP="00894A62">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tc>
        <w:tc>
          <w:tcPr>
            <w:tcW w:w="2506" w:type="dxa"/>
          </w:tcPr>
          <w:p w14:paraId="11921DF4" w14:textId="3CAEBFAC" w:rsidR="007E5A4D" w:rsidRDefault="007E5A4D" w:rsidP="00894A62">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w:t>
            </w:r>
          </w:p>
        </w:tc>
      </w:tr>
      <w:tr w:rsidR="007E5A4D" w:rsidRPr="00C315AA" w14:paraId="6B70763D" w14:textId="2D93DA61" w:rsidTr="007E5A4D">
        <w:tc>
          <w:tcPr>
            <w:cnfStyle w:val="001000000000" w:firstRow="0" w:lastRow="0" w:firstColumn="1" w:lastColumn="0" w:oddVBand="0" w:evenVBand="0" w:oddHBand="0" w:evenHBand="0" w:firstRowFirstColumn="0" w:firstRowLastColumn="0" w:lastRowFirstColumn="0" w:lastRowLastColumn="0"/>
            <w:tcW w:w="1394" w:type="dxa"/>
          </w:tcPr>
          <w:p w14:paraId="77712071" w14:textId="77777777" w:rsidR="007E5A4D" w:rsidRDefault="007E5A4D" w:rsidP="00CD285F">
            <w:pPr>
              <w:rPr>
                <w:rFonts w:eastAsiaTheme="majorEastAsia" w:cstheme="minorHAnsi"/>
                <w:i/>
                <w:iCs/>
                <w:szCs w:val="22"/>
              </w:rPr>
            </w:pPr>
            <w:r>
              <w:rPr>
                <w:b w:val="0"/>
                <w:bCs w:val="0"/>
              </w:rPr>
              <w:t xml:space="preserve">(1-4) </w:t>
            </w:r>
            <w:r w:rsidRPr="00CD285F">
              <w:rPr>
                <w:rFonts w:eastAsiaTheme="majorEastAsia" w:cstheme="minorHAnsi"/>
                <w:b w:val="0"/>
                <w:bCs w:val="0"/>
                <w:i/>
                <w:iCs/>
                <w:szCs w:val="22"/>
              </w:rPr>
              <w:t>Consider shifting cells around to get them to snap to breakline and have a vnotch</w:t>
            </w:r>
          </w:p>
          <w:p w14:paraId="3569414B" w14:textId="77777777" w:rsidR="007E5A4D" w:rsidRDefault="007E5A4D" w:rsidP="00DC1A11"/>
          <w:p w14:paraId="3A562963" w14:textId="77777777" w:rsidR="007E5A4D" w:rsidRDefault="007E5A4D" w:rsidP="00DC1A11"/>
          <w:p w14:paraId="07987AB4" w14:textId="1729D17B" w:rsidR="007E5A4D" w:rsidRDefault="007E5A4D" w:rsidP="00DC1A11">
            <w:pPr>
              <w:rPr>
                <w:b w:val="0"/>
                <w:bCs w:val="0"/>
              </w:rPr>
            </w:pPr>
          </w:p>
        </w:tc>
        <w:tc>
          <w:tcPr>
            <w:tcW w:w="7116" w:type="dxa"/>
          </w:tcPr>
          <w:p w14:paraId="3570C9AE" w14:textId="4461AF21" w:rsidR="007E5A4D" w:rsidRDefault="007E5A4D" w:rsidP="00894A62">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breakline and have a single v-notch.</w:t>
            </w:r>
          </w:p>
          <w:p w14:paraId="519DDCB0" w14:textId="77777777" w:rsidR="007E5A4D" w:rsidRDefault="007E5A4D" w:rsidP="00894A62">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4694F6DA" w14:textId="33AEDB7A" w:rsidR="007E5A4D" w:rsidRDefault="007E5A4D" w:rsidP="00894A62">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34528" behindDoc="0" locked="0" layoutInCell="1" allowOverlap="1" wp14:anchorId="5626A877" wp14:editId="2F648C73">
                      <wp:simplePos x="0" y="0"/>
                      <wp:positionH relativeFrom="column">
                        <wp:posOffset>1474470</wp:posOffset>
                      </wp:positionH>
                      <wp:positionV relativeFrom="paragraph">
                        <wp:posOffset>730250</wp:posOffset>
                      </wp:positionV>
                      <wp:extent cx="1436552" cy="1458232"/>
                      <wp:effectExtent l="0" t="0" r="11430" b="27940"/>
                      <wp:wrapNone/>
                      <wp:docPr id="54" name="Oval 54"/>
                      <wp:cNvGraphicFramePr/>
                      <a:graphic xmlns:a="http://schemas.openxmlformats.org/drawingml/2006/main">
                        <a:graphicData uri="http://schemas.microsoft.com/office/word/2010/wordprocessingShape">
                          <wps:wsp>
                            <wps:cNvSpPr/>
                            <wps:spPr>
                              <a:xfrm>
                                <a:off x="0" y="0"/>
                                <a:ext cx="1436552" cy="1458232"/>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C1418F0" id="Oval 54" o:spid="_x0000_s1026" style="position:absolute;margin-left:116.1pt;margin-top:57.5pt;width:113.1pt;height:114.8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" filled="f" strokecolor="yellow" strokeweight="1pt">
                      <v:stroke joinstyle="miter"/>
                    </v:oval>
                  </w:pict>
                </mc:Fallback>
              </mc:AlternateContent>
            </w:r>
            <w:r>
              <w:rPr>
                <w:noProof/>
              </w:rPr>
              <w:drawing>
                <wp:inline distT="0" distB="0" distL="0" distR="0" wp14:anchorId="504883F0" wp14:editId="39640AB7">
                  <wp:extent cx="4320540" cy="2704845"/>
                  <wp:effectExtent l="0" t="0" r="381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25863" cy="2708177"/>
                          </a:xfrm>
                          <a:prstGeom prst="rect">
                            <a:avLst/>
                          </a:prstGeom>
                        </pic:spPr>
                      </pic:pic>
                    </a:graphicData>
                  </a:graphic>
                </wp:inline>
              </w:drawing>
            </w:r>
          </w:p>
          <w:p w14:paraId="7AA2B6B6" w14:textId="125D2802" w:rsidR="007E5A4D" w:rsidRDefault="007E5A4D" w:rsidP="00894A62">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1AD49C96" w14:textId="77777777" w:rsidR="007E5A4D" w:rsidRDefault="007E5A4D" w:rsidP="00894A62">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7FA80262" w14:textId="5B63F64F" w:rsidR="007E5A4D" w:rsidRDefault="007E5A4D" w:rsidP="00894A62">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tc>
        <w:tc>
          <w:tcPr>
            <w:tcW w:w="2506" w:type="dxa"/>
          </w:tcPr>
          <w:p w14:paraId="1C2D92AF" w14:textId="5C889F4A" w:rsidR="007E5A4D" w:rsidRDefault="007E5A4D" w:rsidP="00894A62">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w:t>
            </w:r>
          </w:p>
        </w:tc>
      </w:tr>
      <w:tr w:rsidR="007E5A4D" w:rsidRPr="00C315AA" w14:paraId="42E1570D" w14:textId="1B60F614" w:rsidTr="007E5A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4" w:type="dxa"/>
          </w:tcPr>
          <w:p w14:paraId="158D6A2E" w14:textId="04978BFC" w:rsidR="007E5A4D" w:rsidRDefault="007E5A4D" w:rsidP="00CD285F">
            <w:pPr>
              <w:rPr>
                <w:b w:val="0"/>
                <w:bCs w:val="0"/>
              </w:rPr>
            </w:pPr>
            <w:r>
              <w:rPr>
                <w:b w:val="0"/>
                <w:bCs w:val="0"/>
              </w:rPr>
              <w:t xml:space="preserve">(1-5) </w:t>
            </w:r>
            <w:r w:rsidRPr="003427F8">
              <w:rPr>
                <w:b w:val="0"/>
                <w:bCs w:val="0"/>
                <w:i/>
                <w:iCs/>
              </w:rPr>
              <w:t>Consider shifting cells around to get them to snap to breakline and have a vnotch</w:t>
            </w:r>
          </w:p>
        </w:tc>
        <w:tc>
          <w:tcPr>
            <w:tcW w:w="7116" w:type="dxa"/>
          </w:tcPr>
          <w:p w14:paraId="792C67B9" w14:textId="6188536D" w:rsidR="007E5A4D" w:rsidRDefault="007E5A4D" w:rsidP="00CD285F">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breakline and have a single v-notch.</w:t>
            </w:r>
          </w:p>
          <w:p w14:paraId="45F55B28" w14:textId="77777777" w:rsidR="007E5A4D" w:rsidRDefault="007E5A4D" w:rsidP="00CD285F">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542BEB19" w14:textId="7F956B70" w:rsidR="007E5A4D" w:rsidRDefault="007E5A4D" w:rsidP="00CD285F">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35552" behindDoc="0" locked="0" layoutInCell="1" allowOverlap="1" wp14:anchorId="22479BAE" wp14:editId="000EA441">
                      <wp:simplePos x="0" y="0"/>
                      <wp:positionH relativeFrom="column">
                        <wp:posOffset>1270000</wp:posOffset>
                      </wp:positionH>
                      <wp:positionV relativeFrom="paragraph">
                        <wp:posOffset>182880</wp:posOffset>
                      </wp:positionV>
                      <wp:extent cx="1524000" cy="1513115"/>
                      <wp:effectExtent l="0" t="0" r="19050" b="11430"/>
                      <wp:wrapNone/>
                      <wp:docPr id="55" name="Oval 55"/>
                      <wp:cNvGraphicFramePr/>
                      <a:graphic xmlns:a="http://schemas.openxmlformats.org/drawingml/2006/main">
                        <a:graphicData uri="http://schemas.microsoft.com/office/word/2010/wordprocessingShape">
                          <wps:wsp>
                            <wps:cNvSpPr/>
                            <wps:spPr>
                              <a:xfrm>
                                <a:off x="0" y="0"/>
                                <a:ext cx="1524000" cy="1513115"/>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A219EAE" id="Oval 55" o:spid="_x0000_s1026" style="position:absolute;margin-left:100pt;margin-top:14.4pt;width:120pt;height:119.15pt;z-index:251735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" filled="f" strokecolor="yellow" strokeweight="1pt">
                      <v:stroke joinstyle="miter"/>
                    </v:oval>
                  </w:pict>
                </mc:Fallback>
              </mc:AlternateContent>
            </w:r>
            <w:r>
              <w:rPr>
                <w:noProof/>
              </w:rPr>
              <w:drawing>
                <wp:inline distT="0" distB="0" distL="0" distR="0" wp14:anchorId="64AFEF09" wp14:editId="4E862C3F">
                  <wp:extent cx="3881933" cy="2438400"/>
                  <wp:effectExtent l="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87315" cy="2441781"/>
                          </a:xfrm>
                          <a:prstGeom prst="rect">
                            <a:avLst/>
                          </a:prstGeom>
                        </pic:spPr>
                      </pic:pic>
                    </a:graphicData>
                  </a:graphic>
                </wp:inline>
              </w:drawing>
            </w:r>
          </w:p>
          <w:p w14:paraId="4F1AB915" w14:textId="77777777" w:rsidR="007E5A4D" w:rsidRDefault="007E5A4D" w:rsidP="00CD285F">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6D2F190F" w14:textId="4E5FDFD4" w:rsidR="007E5A4D" w:rsidRDefault="007E5A4D" w:rsidP="00CD285F">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tc>
        <w:tc>
          <w:tcPr>
            <w:tcW w:w="2506" w:type="dxa"/>
          </w:tcPr>
          <w:p w14:paraId="71CD2113" w14:textId="28337A16" w:rsidR="007E5A4D" w:rsidRDefault="007E5A4D" w:rsidP="00CD285F">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w:t>
            </w:r>
          </w:p>
        </w:tc>
      </w:tr>
      <w:tr w:rsidR="007E5A4D" w:rsidRPr="00C315AA" w14:paraId="4FF327A0" w14:textId="657ABE80" w:rsidTr="007E5A4D">
        <w:tc>
          <w:tcPr>
            <w:cnfStyle w:val="001000000000" w:firstRow="0" w:lastRow="0" w:firstColumn="1" w:lastColumn="0" w:oddVBand="0" w:evenVBand="0" w:oddHBand="0" w:evenHBand="0" w:firstRowFirstColumn="0" w:firstRowLastColumn="0" w:lastRowFirstColumn="0" w:lastRowLastColumn="0"/>
            <w:tcW w:w="1394" w:type="dxa"/>
          </w:tcPr>
          <w:p w14:paraId="0E744194" w14:textId="427CD330" w:rsidR="007E5A4D" w:rsidRDefault="007E5A4D" w:rsidP="00CD285F">
            <w:pPr>
              <w:rPr>
                <w:b w:val="0"/>
                <w:bCs w:val="0"/>
              </w:rPr>
            </w:pPr>
            <w:r>
              <w:rPr>
                <w:b w:val="0"/>
                <w:bCs w:val="0"/>
              </w:rPr>
              <w:t xml:space="preserve">(1-6) </w:t>
            </w:r>
            <w:r w:rsidRPr="005E4379">
              <w:rPr>
                <w:rFonts w:eastAsiaTheme="majorEastAsia" w:cstheme="minorHAnsi"/>
                <w:b w:val="0"/>
                <w:bCs w:val="0"/>
                <w:i/>
                <w:iCs/>
                <w:szCs w:val="22"/>
              </w:rPr>
              <w:t>Consider reinforcing breakline and adding single vnotch</w:t>
            </w:r>
          </w:p>
        </w:tc>
        <w:tc>
          <w:tcPr>
            <w:tcW w:w="7116" w:type="dxa"/>
          </w:tcPr>
          <w:p w14:paraId="057A3895" w14:textId="551F5CED" w:rsidR="007E5A4D" w:rsidRDefault="007E5A4D" w:rsidP="003427F8">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breakline was edited to </w:t>
            </w:r>
            <w:r w:rsidRPr="003615E6">
              <w:rPr>
                <w:rFonts w:eastAsiaTheme="majorEastAsia" w:cstheme="minorHAnsi"/>
                <w:color w:val="00B050"/>
                <w:szCs w:val="22"/>
              </w:rPr>
              <w:t>have a single v-notch</w:t>
            </w:r>
            <w:r>
              <w:rPr>
                <w:rFonts w:eastAsiaTheme="majorEastAsia" w:cstheme="minorHAnsi"/>
                <w:color w:val="00B050"/>
                <w:szCs w:val="22"/>
              </w:rPr>
              <w:t xml:space="preserve"> and was reinforced</w:t>
            </w:r>
            <w:r w:rsidRPr="003615E6">
              <w:rPr>
                <w:rFonts w:eastAsiaTheme="majorEastAsia" w:cstheme="minorHAnsi"/>
                <w:color w:val="00B050"/>
                <w:szCs w:val="22"/>
              </w:rPr>
              <w:t>.</w:t>
            </w:r>
          </w:p>
          <w:p w14:paraId="577CB242" w14:textId="77777777" w:rsidR="007E5A4D" w:rsidRDefault="007E5A4D" w:rsidP="003427F8">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2E2B67AF" w14:textId="2DE58AEE" w:rsidR="007E5A4D" w:rsidRDefault="007E5A4D" w:rsidP="003427F8">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36576" behindDoc="0" locked="0" layoutInCell="1" allowOverlap="1" wp14:anchorId="5A0F9BBC" wp14:editId="4E7A69CD">
                      <wp:simplePos x="0" y="0"/>
                      <wp:positionH relativeFrom="column">
                        <wp:posOffset>1638935</wp:posOffset>
                      </wp:positionH>
                      <wp:positionV relativeFrom="paragraph">
                        <wp:posOffset>718185</wp:posOffset>
                      </wp:positionV>
                      <wp:extent cx="903514" cy="968828"/>
                      <wp:effectExtent l="0" t="0" r="11430" b="22225"/>
                      <wp:wrapNone/>
                      <wp:docPr id="56" name="Oval 56"/>
                      <wp:cNvGraphicFramePr/>
                      <a:graphic xmlns:a="http://schemas.openxmlformats.org/drawingml/2006/main">
                        <a:graphicData uri="http://schemas.microsoft.com/office/word/2010/wordprocessingShape">
                          <wps:wsp>
                            <wps:cNvSpPr/>
                            <wps:spPr>
                              <a:xfrm>
                                <a:off x="0" y="0"/>
                                <a:ext cx="903514" cy="968828"/>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0573C11C" id="Oval 56" o:spid="_x0000_s1026" style="position:absolute;margin-left:129.05pt;margin-top:56.55pt;width:71.15pt;height:76.3pt;z-index:251736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" filled="f" strokecolor="yellow" strokeweight="1pt">
                      <v:stroke joinstyle="miter"/>
                    </v:oval>
                  </w:pict>
                </mc:Fallback>
              </mc:AlternateContent>
            </w:r>
            <w:r>
              <w:rPr>
                <w:noProof/>
              </w:rPr>
              <w:drawing>
                <wp:inline distT="0" distB="0" distL="0" distR="0" wp14:anchorId="51C5932B" wp14:editId="4FC48210">
                  <wp:extent cx="4051767" cy="2545080"/>
                  <wp:effectExtent l="0" t="0" r="635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57810" cy="2548876"/>
                          </a:xfrm>
                          <a:prstGeom prst="rect">
                            <a:avLst/>
                          </a:prstGeom>
                        </pic:spPr>
                      </pic:pic>
                    </a:graphicData>
                  </a:graphic>
                </wp:inline>
              </w:drawing>
            </w:r>
          </w:p>
          <w:p w14:paraId="697EB755" w14:textId="77777777" w:rsidR="007E5A4D" w:rsidRDefault="007E5A4D" w:rsidP="003427F8">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1D047B19" w14:textId="47EFAB5B" w:rsidR="007E5A4D" w:rsidRDefault="007E5A4D" w:rsidP="003427F8">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tc>
        <w:tc>
          <w:tcPr>
            <w:tcW w:w="2506" w:type="dxa"/>
          </w:tcPr>
          <w:p w14:paraId="30EB2438" w14:textId="454034FC" w:rsidR="007E5A4D" w:rsidRDefault="007E5A4D" w:rsidP="003427F8">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w:t>
            </w:r>
          </w:p>
        </w:tc>
      </w:tr>
      <w:tr w:rsidR="007E5A4D" w:rsidRPr="00C315AA" w14:paraId="6C855126" w14:textId="47D94B84" w:rsidTr="007E5A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4" w:type="dxa"/>
          </w:tcPr>
          <w:p w14:paraId="43179046" w14:textId="310A73D9" w:rsidR="007E5A4D" w:rsidRDefault="007E5A4D" w:rsidP="00CD285F">
            <w:pPr>
              <w:rPr>
                <w:b w:val="0"/>
                <w:bCs w:val="0"/>
              </w:rPr>
            </w:pPr>
            <w:r>
              <w:rPr>
                <w:rFonts w:eastAsiaTheme="majorEastAsia" w:cstheme="minorHAnsi"/>
                <w:b w:val="0"/>
                <w:bCs w:val="0"/>
                <w:szCs w:val="22"/>
              </w:rPr>
              <w:t xml:space="preserve">(1-7) </w:t>
            </w:r>
            <w:r w:rsidRPr="00706BED">
              <w:rPr>
                <w:rFonts w:eastAsiaTheme="majorEastAsia" w:cstheme="minorHAnsi"/>
                <w:b w:val="0"/>
                <w:bCs w:val="0"/>
                <w:i/>
                <w:iCs/>
                <w:szCs w:val="22"/>
              </w:rPr>
              <w:t>Consider shifting cells around to get them to snap to breakline and have a vnotch</w:t>
            </w:r>
          </w:p>
        </w:tc>
        <w:tc>
          <w:tcPr>
            <w:tcW w:w="7116" w:type="dxa"/>
          </w:tcPr>
          <w:p w14:paraId="489BC50C" w14:textId="30C8DA2F" w:rsidR="007E5A4D" w:rsidRDefault="007E5A4D" w:rsidP="003427F8">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breakline and have a single v-notch.</w:t>
            </w:r>
          </w:p>
          <w:p w14:paraId="246714D1" w14:textId="77777777" w:rsidR="007E5A4D" w:rsidRDefault="007E5A4D" w:rsidP="003427F8">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33A31684" w14:textId="577B419D" w:rsidR="007E5A4D" w:rsidRDefault="007E5A4D" w:rsidP="003427F8">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38624" behindDoc="0" locked="0" layoutInCell="1" allowOverlap="1" wp14:anchorId="2E90F99B" wp14:editId="7774654A">
                      <wp:simplePos x="0" y="0"/>
                      <wp:positionH relativeFrom="column">
                        <wp:posOffset>1195705</wp:posOffset>
                      </wp:positionH>
                      <wp:positionV relativeFrom="paragraph">
                        <wp:posOffset>35560</wp:posOffset>
                      </wp:positionV>
                      <wp:extent cx="1796143" cy="1926771"/>
                      <wp:effectExtent l="0" t="0" r="13970" b="16510"/>
                      <wp:wrapNone/>
                      <wp:docPr id="60" name="Oval 60"/>
                      <wp:cNvGraphicFramePr/>
                      <a:graphic xmlns:a="http://schemas.openxmlformats.org/drawingml/2006/main">
                        <a:graphicData uri="http://schemas.microsoft.com/office/word/2010/wordprocessingShape">
                          <wps:wsp>
                            <wps:cNvSpPr/>
                            <wps:spPr>
                              <a:xfrm>
                                <a:off x="0" y="0"/>
                                <a:ext cx="1796143" cy="192677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0CBB56B" id="Oval 60" o:spid="_x0000_s1026" style="position:absolute;margin-left:94.15pt;margin-top:2.8pt;width:141.45pt;height:151.7pt;z-index:251738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" filled="f" strokecolor="yellow" strokeweight="1pt">
                      <v:stroke joinstyle="miter"/>
                    </v:oval>
                  </w:pict>
                </mc:Fallback>
              </mc:AlternateContent>
            </w:r>
            <w:r>
              <w:rPr>
                <w:noProof/>
              </w:rPr>
              <w:drawing>
                <wp:inline distT="0" distB="0" distL="0" distR="0" wp14:anchorId="2CF065FF" wp14:editId="0BE8F670">
                  <wp:extent cx="4242816" cy="2651760"/>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48758" cy="2655473"/>
                          </a:xfrm>
                          <a:prstGeom prst="rect">
                            <a:avLst/>
                          </a:prstGeom>
                        </pic:spPr>
                      </pic:pic>
                    </a:graphicData>
                  </a:graphic>
                </wp:inline>
              </w:drawing>
            </w:r>
          </w:p>
          <w:p w14:paraId="26D4C759" w14:textId="77777777" w:rsidR="007E5A4D" w:rsidRDefault="007E5A4D" w:rsidP="003427F8">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7A06A8C4" w14:textId="12A3893E" w:rsidR="007E5A4D" w:rsidRDefault="007E5A4D" w:rsidP="003427F8">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tc>
        <w:tc>
          <w:tcPr>
            <w:tcW w:w="2506" w:type="dxa"/>
          </w:tcPr>
          <w:p w14:paraId="7632D241" w14:textId="023AF2B2" w:rsidR="007E5A4D" w:rsidRDefault="001F2D5E" w:rsidP="003427F8">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 In future, c</w:t>
            </w:r>
            <w:r w:rsidR="00626771">
              <w:rPr>
                <w:rFonts w:eastAsiaTheme="majorEastAsia" w:cstheme="minorHAnsi"/>
                <w:color w:val="00B050"/>
                <w:szCs w:val="22"/>
              </w:rPr>
              <w:t xml:space="preserve">onsider realigning a little better to capture the low points. </w:t>
            </w:r>
          </w:p>
        </w:tc>
      </w:tr>
      <w:tr w:rsidR="007E5A4D" w:rsidRPr="00C315AA" w14:paraId="00B3A495" w14:textId="16B8F683" w:rsidTr="007E5A4D">
        <w:tc>
          <w:tcPr>
            <w:cnfStyle w:val="001000000000" w:firstRow="0" w:lastRow="0" w:firstColumn="1" w:lastColumn="0" w:oddVBand="0" w:evenVBand="0" w:oddHBand="0" w:evenHBand="0" w:firstRowFirstColumn="0" w:firstRowLastColumn="0" w:lastRowFirstColumn="0" w:lastRowLastColumn="0"/>
            <w:tcW w:w="1394" w:type="dxa"/>
          </w:tcPr>
          <w:p w14:paraId="48F7365C" w14:textId="0EE24D8D" w:rsidR="007E5A4D" w:rsidRDefault="007E5A4D" w:rsidP="00CD285F">
            <w:pPr>
              <w:rPr>
                <w:rFonts w:eastAsiaTheme="majorEastAsia" w:cstheme="minorHAnsi"/>
                <w:b w:val="0"/>
                <w:bCs w:val="0"/>
                <w:szCs w:val="22"/>
              </w:rPr>
            </w:pPr>
            <w:r>
              <w:rPr>
                <w:rFonts w:eastAsiaTheme="majorEastAsia" w:cstheme="minorHAnsi"/>
                <w:b w:val="0"/>
                <w:bCs w:val="0"/>
                <w:i/>
                <w:iCs/>
                <w:szCs w:val="22"/>
              </w:rPr>
              <w:t xml:space="preserve">(1-8) </w:t>
            </w:r>
            <w:r w:rsidRPr="00706BED">
              <w:rPr>
                <w:rFonts w:eastAsiaTheme="majorEastAsia" w:cstheme="minorHAnsi"/>
                <w:b w:val="0"/>
                <w:bCs w:val="0"/>
                <w:i/>
                <w:iCs/>
                <w:szCs w:val="22"/>
              </w:rPr>
              <w:t>Consider shifting cells around to get them to snap to breakline and have a vnotch</w:t>
            </w:r>
          </w:p>
        </w:tc>
        <w:tc>
          <w:tcPr>
            <w:tcW w:w="7116" w:type="dxa"/>
          </w:tcPr>
          <w:p w14:paraId="5CBDD833" w14:textId="12B3462B" w:rsidR="007E5A4D" w:rsidRDefault="007E5A4D" w:rsidP="00706BED">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breakline and have a single v-notch.</w:t>
            </w:r>
          </w:p>
          <w:p w14:paraId="02978C5B" w14:textId="77777777" w:rsidR="007E5A4D" w:rsidRPr="00654B11" w:rsidRDefault="007E5A4D" w:rsidP="00706BED">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p>
          <w:p w14:paraId="600454EE" w14:textId="65482244" w:rsidR="007E5A4D" w:rsidRDefault="007E5A4D" w:rsidP="00706BED">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37600" behindDoc="0" locked="0" layoutInCell="1" allowOverlap="1" wp14:anchorId="1B576ED0" wp14:editId="24523FC0">
                      <wp:simplePos x="0" y="0"/>
                      <wp:positionH relativeFrom="column">
                        <wp:posOffset>1981200</wp:posOffset>
                      </wp:positionH>
                      <wp:positionV relativeFrom="paragraph">
                        <wp:posOffset>847271</wp:posOffset>
                      </wp:positionV>
                      <wp:extent cx="1382486" cy="1436915"/>
                      <wp:effectExtent l="0" t="0" r="27305" b="11430"/>
                      <wp:wrapNone/>
                      <wp:docPr id="57" name="Oval 57"/>
                      <wp:cNvGraphicFramePr/>
                      <a:graphic xmlns:a="http://schemas.openxmlformats.org/drawingml/2006/main">
                        <a:graphicData uri="http://schemas.microsoft.com/office/word/2010/wordprocessingShape">
                          <wps:wsp>
                            <wps:cNvSpPr/>
                            <wps:spPr>
                              <a:xfrm>
                                <a:off x="0" y="0"/>
                                <a:ext cx="1382486" cy="1436915"/>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0E7C910" id="Oval 57" o:spid="_x0000_s1026" style="position:absolute;margin-left:156pt;margin-top:66.7pt;width:108.85pt;height:113.15pt;z-index:251737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" filled="f" strokecolor="yellow" strokeweight="1pt">
                      <v:stroke joinstyle="miter"/>
                    </v:oval>
                  </w:pict>
                </mc:Fallback>
              </mc:AlternateContent>
            </w:r>
            <w:r>
              <w:rPr>
                <w:noProof/>
              </w:rPr>
              <w:drawing>
                <wp:inline distT="0" distB="0" distL="0" distR="0" wp14:anchorId="2D6D3B9F" wp14:editId="72E881D2">
                  <wp:extent cx="3864133" cy="2423160"/>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67232" cy="2425103"/>
                          </a:xfrm>
                          <a:prstGeom prst="rect">
                            <a:avLst/>
                          </a:prstGeom>
                        </pic:spPr>
                      </pic:pic>
                    </a:graphicData>
                  </a:graphic>
                </wp:inline>
              </w:drawing>
            </w:r>
          </w:p>
          <w:p w14:paraId="71E53631" w14:textId="77777777" w:rsidR="007E5A4D" w:rsidRDefault="007E5A4D" w:rsidP="00706BED">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0D737ECD" w14:textId="77777777" w:rsidR="007E5A4D" w:rsidRDefault="007E5A4D" w:rsidP="00706BED">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4EED4D19" w14:textId="167E7C4E" w:rsidR="007E5A4D" w:rsidRDefault="007E5A4D" w:rsidP="00706BED">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tc>
        <w:tc>
          <w:tcPr>
            <w:tcW w:w="2506" w:type="dxa"/>
          </w:tcPr>
          <w:p w14:paraId="50D5AC79" w14:textId="2C0EA677" w:rsidR="007E5A4D" w:rsidRDefault="00626771" w:rsidP="00706BED">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w:t>
            </w:r>
          </w:p>
        </w:tc>
      </w:tr>
      <w:tr w:rsidR="007E5A4D" w:rsidRPr="00C315AA" w14:paraId="3A53C0F4" w14:textId="3046703B" w:rsidTr="007E5A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4" w:type="dxa"/>
          </w:tcPr>
          <w:p w14:paraId="4F4D0BC2" w14:textId="77777777" w:rsidR="007E5A4D" w:rsidRDefault="007E5A4D" w:rsidP="004E375A">
            <w:pPr>
              <w:rPr>
                <w:rFonts w:eastAsiaTheme="majorEastAsia" w:cstheme="minorHAnsi"/>
                <w:i/>
                <w:iCs/>
                <w:szCs w:val="22"/>
              </w:rPr>
            </w:pPr>
            <w:r>
              <w:rPr>
                <w:rFonts w:eastAsiaTheme="majorEastAsia" w:cstheme="minorHAnsi"/>
                <w:b w:val="0"/>
                <w:bCs w:val="0"/>
                <w:szCs w:val="22"/>
              </w:rPr>
              <w:t xml:space="preserve">(1-9) </w:t>
            </w:r>
            <w:r w:rsidRPr="004E375A">
              <w:rPr>
                <w:rFonts w:eastAsiaTheme="majorEastAsia" w:cstheme="minorHAnsi"/>
                <w:b w:val="0"/>
                <w:bCs w:val="0"/>
                <w:i/>
                <w:iCs/>
                <w:szCs w:val="22"/>
              </w:rPr>
              <w:t>Consider shifting cells around to get them to snap to breakline and have a vnotch where it matches the breaklines</w:t>
            </w:r>
          </w:p>
          <w:p w14:paraId="6B8E0DEE" w14:textId="59C8FDD2" w:rsidR="007E5A4D" w:rsidRPr="006E7629" w:rsidRDefault="007E5A4D" w:rsidP="00CD285F">
            <w:pPr>
              <w:rPr>
                <w:rFonts w:eastAsiaTheme="majorEastAsia" w:cstheme="minorHAnsi"/>
                <w:b w:val="0"/>
                <w:bCs w:val="0"/>
                <w:szCs w:val="22"/>
              </w:rPr>
            </w:pPr>
          </w:p>
        </w:tc>
        <w:tc>
          <w:tcPr>
            <w:tcW w:w="7116" w:type="dxa"/>
          </w:tcPr>
          <w:p w14:paraId="0AB9FB80" w14:textId="4D0675FE" w:rsidR="007E5A4D" w:rsidRDefault="007E5A4D" w:rsidP="004E375A">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breakline and have </w:t>
            </w:r>
            <w:r>
              <w:rPr>
                <w:rFonts w:eastAsiaTheme="majorEastAsia" w:cstheme="minorHAnsi"/>
                <w:color w:val="00B050"/>
                <w:szCs w:val="22"/>
              </w:rPr>
              <w:t>v-notches that match the breaklines</w:t>
            </w:r>
            <w:r w:rsidRPr="003615E6">
              <w:rPr>
                <w:rFonts w:eastAsiaTheme="majorEastAsia" w:cstheme="minorHAnsi"/>
                <w:color w:val="00B050"/>
                <w:szCs w:val="22"/>
              </w:rPr>
              <w:t>.</w:t>
            </w:r>
          </w:p>
          <w:p w14:paraId="7FE197A7" w14:textId="77777777" w:rsidR="007E5A4D" w:rsidRDefault="007E5A4D" w:rsidP="004E375A">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5AEC2761" w14:textId="5A800561" w:rsidR="007E5A4D" w:rsidRDefault="007E5A4D"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39648" behindDoc="0" locked="0" layoutInCell="1" allowOverlap="1" wp14:anchorId="7C5B3C78" wp14:editId="795FFD92">
                      <wp:simplePos x="0" y="0"/>
                      <wp:positionH relativeFrom="column">
                        <wp:posOffset>658495</wp:posOffset>
                      </wp:positionH>
                      <wp:positionV relativeFrom="paragraph">
                        <wp:posOffset>373380</wp:posOffset>
                      </wp:positionV>
                      <wp:extent cx="1469571" cy="1545771"/>
                      <wp:effectExtent l="0" t="0" r="16510" b="16510"/>
                      <wp:wrapNone/>
                      <wp:docPr id="61" name="Oval 61"/>
                      <wp:cNvGraphicFramePr/>
                      <a:graphic xmlns:a="http://schemas.openxmlformats.org/drawingml/2006/main">
                        <a:graphicData uri="http://schemas.microsoft.com/office/word/2010/wordprocessingShape">
                          <wps:wsp>
                            <wps:cNvSpPr/>
                            <wps:spPr>
                              <a:xfrm>
                                <a:off x="0" y="0"/>
                                <a:ext cx="1469571" cy="154577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5FD3585" id="Oval 61" o:spid="_x0000_s1026" style="position:absolute;margin-left:51.85pt;margin-top:29.4pt;width:115.7pt;height:121.7pt;z-index:251739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" filled="f" strokecolor="yellow" strokeweight="1pt">
                      <v:stroke joinstyle="miter"/>
                    </v:oval>
                  </w:pict>
                </mc:Fallback>
              </mc:AlternateContent>
            </w:r>
            <w:r>
              <w:rPr>
                <w:noProof/>
              </w:rPr>
              <w:drawing>
                <wp:inline distT="0" distB="0" distL="0" distR="0" wp14:anchorId="41F710AC" wp14:editId="61342786">
                  <wp:extent cx="3992312" cy="2499360"/>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00810" cy="2504680"/>
                          </a:xfrm>
                          <a:prstGeom prst="rect">
                            <a:avLst/>
                          </a:prstGeom>
                        </pic:spPr>
                      </pic:pic>
                    </a:graphicData>
                  </a:graphic>
                </wp:inline>
              </w:drawing>
            </w:r>
          </w:p>
          <w:p w14:paraId="302BDC60" w14:textId="6CD29B62" w:rsidR="007E5A4D" w:rsidRDefault="007E5A4D"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65C3928A" w14:textId="77777777" w:rsidR="007E5A4D" w:rsidRDefault="007E5A4D"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52477A66" w14:textId="2B5D79AB" w:rsidR="007E5A4D" w:rsidRDefault="007E5A4D"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3C116B4A" w14:textId="77777777" w:rsidR="007E5A4D" w:rsidRDefault="007E5A4D"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79E1187B" w14:textId="68F56DDD" w:rsidR="007E5A4D" w:rsidRDefault="007E5A4D"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40672" behindDoc="0" locked="0" layoutInCell="1" allowOverlap="1" wp14:anchorId="2A8499BE" wp14:editId="3BAD7D7D">
                      <wp:simplePos x="0" y="0"/>
                      <wp:positionH relativeFrom="column">
                        <wp:posOffset>1098550</wp:posOffset>
                      </wp:positionH>
                      <wp:positionV relativeFrom="paragraph">
                        <wp:posOffset>502285</wp:posOffset>
                      </wp:positionV>
                      <wp:extent cx="1567543" cy="1665514"/>
                      <wp:effectExtent l="0" t="0" r="13970" b="11430"/>
                      <wp:wrapNone/>
                      <wp:docPr id="62" name="Oval 62"/>
                      <wp:cNvGraphicFramePr/>
                      <a:graphic xmlns:a="http://schemas.openxmlformats.org/drawingml/2006/main">
                        <a:graphicData uri="http://schemas.microsoft.com/office/word/2010/wordprocessingShape">
                          <wps:wsp>
                            <wps:cNvSpPr/>
                            <wps:spPr>
                              <a:xfrm>
                                <a:off x="0" y="0"/>
                                <a:ext cx="1567543" cy="1665514"/>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01808E42" id="Oval 62" o:spid="_x0000_s1026" style="position:absolute;margin-left:86.5pt;margin-top:39.55pt;width:123.45pt;height:131.15pt;z-index:251740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" filled="f" strokecolor="yellow" strokeweight="1pt">
                      <v:stroke joinstyle="miter"/>
                    </v:oval>
                  </w:pict>
                </mc:Fallback>
              </mc:AlternateContent>
            </w:r>
            <w:r>
              <w:rPr>
                <w:noProof/>
              </w:rPr>
              <w:drawing>
                <wp:inline distT="0" distB="0" distL="0" distR="0" wp14:anchorId="3205387F" wp14:editId="64182105">
                  <wp:extent cx="4015740" cy="2514027"/>
                  <wp:effectExtent l="0" t="0" r="381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027604" cy="2521454"/>
                          </a:xfrm>
                          <a:prstGeom prst="rect">
                            <a:avLst/>
                          </a:prstGeom>
                        </pic:spPr>
                      </pic:pic>
                    </a:graphicData>
                  </a:graphic>
                </wp:inline>
              </w:drawing>
            </w:r>
          </w:p>
          <w:p w14:paraId="67872E0A" w14:textId="307CB4E6" w:rsidR="007E5A4D" w:rsidRDefault="007E5A4D"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3B349F5E" w14:textId="77777777" w:rsidR="007E5A4D" w:rsidRDefault="007E5A4D"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43B96490" w14:textId="4B752131" w:rsidR="007E5A4D" w:rsidRDefault="007E5A4D"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tc>
        <w:tc>
          <w:tcPr>
            <w:tcW w:w="2506" w:type="dxa"/>
          </w:tcPr>
          <w:p w14:paraId="194C4BD9" w14:textId="41E4D3C0" w:rsidR="007E5A4D" w:rsidRDefault="00626771" w:rsidP="004E375A">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w:t>
            </w:r>
          </w:p>
        </w:tc>
      </w:tr>
      <w:tr w:rsidR="007E5A4D" w:rsidRPr="00C315AA" w14:paraId="10087BA9" w14:textId="1F067117" w:rsidTr="007E5A4D">
        <w:tc>
          <w:tcPr>
            <w:cnfStyle w:val="001000000000" w:firstRow="0" w:lastRow="0" w:firstColumn="1" w:lastColumn="0" w:oddVBand="0" w:evenVBand="0" w:oddHBand="0" w:evenHBand="0" w:firstRowFirstColumn="0" w:firstRowLastColumn="0" w:lastRowFirstColumn="0" w:lastRowLastColumn="0"/>
            <w:tcW w:w="1394" w:type="dxa"/>
          </w:tcPr>
          <w:p w14:paraId="7F0AC32D" w14:textId="46523A99" w:rsidR="007E5A4D" w:rsidRPr="00A73921" w:rsidRDefault="007E5A4D" w:rsidP="004E375A">
            <w:pPr>
              <w:rPr>
                <w:rFonts w:eastAsiaTheme="majorEastAsia" w:cstheme="minorHAnsi"/>
                <w:i/>
                <w:iCs/>
                <w:szCs w:val="22"/>
              </w:rPr>
            </w:pPr>
            <w:r>
              <w:rPr>
                <w:rFonts w:eastAsiaTheme="majorEastAsia" w:cstheme="minorHAnsi"/>
                <w:b w:val="0"/>
                <w:bCs w:val="0"/>
                <w:szCs w:val="22"/>
              </w:rPr>
              <w:t xml:space="preserve">(1-10) </w:t>
            </w:r>
            <w:r w:rsidRPr="00A73921">
              <w:rPr>
                <w:rFonts w:eastAsiaTheme="majorEastAsia" w:cstheme="minorHAnsi"/>
                <w:b w:val="0"/>
                <w:bCs w:val="0"/>
                <w:i/>
                <w:iCs/>
                <w:szCs w:val="22"/>
              </w:rPr>
              <w:t>Consider enforcing breakline</w:t>
            </w:r>
          </w:p>
        </w:tc>
        <w:tc>
          <w:tcPr>
            <w:tcW w:w="7116" w:type="dxa"/>
          </w:tcPr>
          <w:p w14:paraId="4DEB0251" w14:textId="66F4B8BA" w:rsidR="007E5A4D" w:rsidRPr="00F35EC8" w:rsidRDefault="007E5A4D" w:rsidP="00A7392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The breaklines was reinforced.</w:t>
            </w:r>
          </w:p>
          <w:p w14:paraId="55FF2EA1" w14:textId="77777777" w:rsidR="007E5A4D" w:rsidRDefault="007E5A4D" w:rsidP="004E375A">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7EA865BD" w14:textId="6303EDA3" w:rsidR="007E5A4D" w:rsidRDefault="007E5A4D" w:rsidP="004E375A">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41696" behindDoc="0" locked="0" layoutInCell="1" allowOverlap="1" wp14:anchorId="28C067B3" wp14:editId="24C28B0C">
                      <wp:simplePos x="0" y="0"/>
                      <wp:positionH relativeFrom="column">
                        <wp:posOffset>600075</wp:posOffset>
                      </wp:positionH>
                      <wp:positionV relativeFrom="paragraph">
                        <wp:posOffset>737234</wp:posOffset>
                      </wp:positionV>
                      <wp:extent cx="2416629" cy="957943"/>
                      <wp:effectExtent l="0" t="361950" r="0" b="356870"/>
                      <wp:wrapNone/>
                      <wp:docPr id="63" name="Oval 63"/>
                      <wp:cNvGraphicFramePr/>
                      <a:graphic xmlns:a="http://schemas.openxmlformats.org/drawingml/2006/main">
                        <a:graphicData uri="http://schemas.microsoft.com/office/word/2010/wordprocessingShape">
                          <wps:wsp>
                            <wps:cNvSpPr/>
                            <wps:spPr>
                              <a:xfrm rot="2212741">
                                <a:off x="0" y="0"/>
                                <a:ext cx="2416629" cy="957943"/>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7FE8F75" id="Oval 63" o:spid="_x0000_s1026" style="position:absolute;margin-left:47.25pt;margin-top:58.05pt;width:190.3pt;height:75.45pt;rotation:2416903fd;z-index:251741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" filled="f" strokecolor="yellow" strokeweight="1pt">
                      <v:stroke joinstyle="miter"/>
                    </v:oval>
                  </w:pict>
                </mc:Fallback>
              </mc:AlternateContent>
            </w:r>
            <w:r>
              <w:rPr>
                <w:noProof/>
              </w:rPr>
              <w:drawing>
                <wp:inline distT="0" distB="0" distL="0" distR="0" wp14:anchorId="68C93F13" wp14:editId="106EFEFB">
                  <wp:extent cx="3947029" cy="246689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950455" cy="2469034"/>
                          </a:xfrm>
                          <a:prstGeom prst="rect">
                            <a:avLst/>
                          </a:prstGeom>
                        </pic:spPr>
                      </pic:pic>
                    </a:graphicData>
                  </a:graphic>
                </wp:inline>
              </w:drawing>
            </w:r>
          </w:p>
          <w:p w14:paraId="4DE0A94E" w14:textId="77777777" w:rsidR="007E5A4D" w:rsidRDefault="007E5A4D" w:rsidP="004E375A">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5AEEA3A3" w14:textId="4F0354FF" w:rsidR="007E5A4D" w:rsidRDefault="007E5A4D" w:rsidP="004E375A">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tc>
        <w:tc>
          <w:tcPr>
            <w:tcW w:w="2506" w:type="dxa"/>
          </w:tcPr>
          <w:p w14:paraId="552D4E1B" w14:textId="11E6D758" w:rsidR="007E5A4D" w:rsidRDefault="00626771" w:rsidP="00A7392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w:t>
            </w:r>
          </w:p>
        </w:tc>
      </w:tr>
      <w:tr w:rsidR="007E5A4D" w:rsidRPr="00C315AA" w14:paraId="791F1868" w14:textId="461A37FA" w:rsidTr="007E5A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4" w:type="dxa"/>
          </w:tcPr>
          <w:p w14:paraId="680F01B6" w14:textId="002F2BE1" w:rsidR="007E5A4D" w:rsidRDefault="007E5A4D" w:rsidP="004E375A">
            <w:pPr>
              <w:rPr>
                <w:rFonts w:eastAsiaTheme="majorEastAsia" w:cstheme="minorHAnsi"/>
                <w:b w:val="0"/>
                <w:bCs w:val="0"/>
                <w:szCs w:val="22"/>
              </w:rPr>
            </w:pPr>
            <w:r>
              <w:rPr>
                <w:rFonts w:eastAsiaTheme="majorEastAsia" w:cstheme="minorHAnsi"/>
                <w:b w:val="0"/>
                <w:bCs w:val="0"/>
                <w:szCs w:val="22"/>
              </w:rPr>
              <w:t xml:space="preserve">(1-11) </w:t>
            </w:r>
            <w:r w:rsidRPr="00E929E1">
              <w:rPr>
                <w:rFonts w:eastAsiaTheme="majorEastAsia" w:cstheme="minorHAnsi"/>
                <w:b w:val="0"/>
                <w:bCs w:val="0"/>
                <w:i/>
                <w:iCs/>
                <w:szCs w:val="22"/>
              </w:rPr>
              <w:t>Consider shifting cells around to get them to snap to breakline and have a single vnotch</w:t>
            </w:r>
          </w:p>
        </w:tc>
        <w:tc>
          <w:tcPr>
            <w:tcW w:w="7116" w:type="dxa"/>
          </w:tcPr>
          <w:p w14:paraId="30E2DFDA" w14:textId="496C5844" w:rsidR="007E5A4D" w:rsidRDefault="007E5A4D" w:rsidP="00E929E1">
            <w:pPr>
              <w:cnfStyle w:val="000000100000" w:firstRow="0" w:lastRow="0" w:firstColumn="0" w:lastColumn="0" w:oddVBand="0" w:evenVBand="0" w:oddHBand="1" w:evenHBand="0" w:firstRowFirstColumn="0" w:firstRowLastColumn="0" w:lastRowFirstColumn="0" w:lastRowLastColumn="0"/>
              <w:rPr>
                <w:noProof/>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breakline and have a single v-notch.</w:t>
            </w:r>
            <w:r w:rsidRPr="00085AC1">
              <w:rPr>
                <w:noProof/>
              </w:rPr>
              <w:t xml:space="preserve"> </w:t>
            </w:r>
          </w:p>
          <w:p w14:paraId="7EC60B2E" w14:textId="77777777" w:rsidR="007E5A4D" w:rsidRDefault="007E5A4D" w:rsidP="00A7392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282E951A" w14:textId="77777777" w:rsidR="007E5A4D" w:rsidRDefault="007E5A4D" w:rsidP="00A7392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42720" behindDoc="0" locked="0" layoutInCell="1" allowOverlap="1" wp14:anchorId="7EFD61EC" wp14:editId="3B6808FD">
                      <wp:simplePos x="0" y="0"/>
                      <wp:positionH relativeFrom="column">
                        <wp:posOffset>1568450</wp:posOffset>
                      </wp:positionH>
                      <wp:positionV relativeFrom="paragraph">
                        <wp:posOffset>370205</wp:posOffset>
                      </wp:positionV>
                      <wp:extent cx="1393372" cy="1513115"/>
                      <wp:effectExtent l="0" t="0" r="16510" b="11430"/>
                      <wp:wrapNone/>
                      <wp:docPr id="64" name="Oval 64"/>
                      <wp:cNvGraphicFramePr/>
                      <a:graphic xmlns:a="http://schemas.openxmlformats.org/drawingml/2006/main">
                        <a:graphicData uri="http://schemas.microsoft.com/office/word/2010/wordprocessingShape">
                          <wps:wsp>
                            <wps:cNvSpPr/>
                            <wps:spPr>
                              <a:xfrm>
                                <a:off x="0" y="0"/>
                                <a:ext cx="1393372" cy="1513115"/>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83CD4E3" id="Oval 64" o:spid="_x0000_s1026" style="position:absolute;margin-left:123.5pt;margin-top:29.15pt;width:109.7pt;height:119.15pt;z-index:251742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" filled="f" strokecolor="yellow" strokeweight="1pt">
                      <v:stroke joinstyle="miter"/>
                    </v:oval>
                  </w:pict>
                </mc:Fallback>
              </mc:AlternateContent>
            </w:r>
            <w:r>
              <w:rPr>
                <w:noProof/>
              </w:rPr>
              <w:drawing>
                <wp:inline distT="0" distB="0" distL="0" distR="0" wp14:anchorId="2ACEA59F" wp14:editId="60008D9D">
                  <wp:extent cx="3962400" cy="248478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969330" cy="2489128"/>
                          </a:xfrm>
                          <a:prstGeom prst="rect">
                            <a:avLst/>
                          </a:prstGeom>
                        </pic:spPr>
                      </pic:pic>
                    </a:graphicData>
                  </a:graphic>
                </wp:inline>
              </w:drawing>
            </w:r>
          </w:p>
          <w:p w14:paraId="04FC0626" w14:textId="77777777" w:rsidR="007E5A4D" w:rsidRDefault="007E5A4D" w:rsidP="00A7392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32443045" w14:textId="77777777" w:rsidR="007E5A4D" w:rsidRDefault="007E5A4D" w:rsidP="00A7392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22C19FE0" w14:textId="4352330B" w:rsidR="007E5A4D" w:rsidRDefault="007E5A4D" w:rsidP="00A7392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tc>
        <w:tc>
          <w:tcPr>
            <w:tcW w:w="2506" w:type="dxa"/>
          </w:tcPr>
          <w:p w14:paraId="76E2474F" w14:textId="30E6196E" w:rsidR="007E5A4D" w:rsidRDefault="00626771" w:rsidP="00E929E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w:t>
            </w:r>
          </w:p>
        </w:tc>
      </w:tr>
      <w:tr w:rsidR="007E5A4D" w:rsidRPr="00C315AA" w14:paraId="7C12946F" w14:textId="61D6AB91" w:rsidTr="007E5A4D">
        <w:tc>
          <w:tcPr>
            <w:cnfStyle w:val="001000000000" w:firstRow="0" w:lastRow="0" w:firstColumn="1" w:lastColumn="0" w:oddVBand="0" w:evenVBand="0" w:oddHBand="0" w:evenHBand="0" w:firstRowFirstColumn="0" w:firstRowLastColumn="0" w:lastRowFirstColumn="0" w:lastRowLastColumn="0"/>
            <w:tcW w:w="1394" w:type="dxa"/>
          </w:tcPr>
          <w:p w14:paraId="5778E8B7" w14:textId="13EB5116" w:rsidR="007E5A4D" w:rsidRDefault="007E5A4D" w:rsidP="004E375A">
            <w:pPr>
              <w:rPr>
                <w:rFonts w:eastAsiaTheme="majorEastAsia" w:cstheme="minorHAnsi"/>
                <w:b w:val="0"/>
                <w:bCs w:val="0"/>
                <w:szCs w:val="22"/>
              </w:rPr>
            </w:pPr>
            <w:r>
              <w:rPr>
                <w:rFonts w:eastAsiaTheme="majorEastAsia" w:cstheme="minorHAnsi"/>
                <w:b w:val="0"/>
                <w:bCs w:val="0"/>
                <w:szCs w:val="22"/>
              </w:rPr>
              <w:t xml:space="preserve">(1-12) </w:t>
            </w:r>
            <w:r w:rsidRPr="00E929E1">
              <w:rPr>
                <w:rFonts w:eastAsiaTheme="majorEastAsia" w:cstheme="minorHAnsi"/>
                <w:b w:val="0"/>
                <w:bCs w:val="0"/>
                <w:i/>
                <w:iCs/>
                <w:szCs w:val="22"/>
              </w:rPr>
              <w:t>Flow is spilling on this side. Consider adding breaklines and adding v-notch closer to where the stream crosses</w:t>
            </w:r>
          </w:p>
        </w:tc>
        <w:tc>
          <w:tcPr>
            <w:tcW w:w="7116" w:type="dxa"/>
          </w:tcPr>
          <w:p w14:paraId="35092EDC" w14:textId="525FDD8F" w:rsidR="007E5A4D" w:rsidRPr="003615E6" w:rsidRDefault="007E5A4D" w:rsidP="00E929E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A v-notch was added closer to where the stream passes and additional breaklines with v-notches were added to better allow flow to pass in this area. </w:t>
            </w:r>
          </w:p>
          <w:p w14:paraId="0B2BA092" w14:textId="77777777" w:rsidR="007E5A4D" w:rsidRDefault="007E5A4D" w:rsidP="00E929E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3737F7E9" w14:textId="4E0E9D49" w:rsidR="007E5A4D" w:rsidRDefault="007E5A4D" w:rsidP="00E929E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46816" behindDoc="0" locked="0" layoutInCell="1" allowOverlap="1" wp14:anchorId="7625C35F" wp14:editId="1EC6F7B5">
                      <wp:simplePos x="0" y="0"/>
                      <wp:positionH relativeFrom="column">
                        <wp:posOffset>3479165</wp:posOffset>
                      </wp:positionH>
                      <wp:positionV relativeFrom="paragraph">
                        <wp:posOffset>1899920</wp:posOffset>
                      </wp:positionV>
                      <wp:extent cx="550013" cy="573211"/>
                      <wp:effectExtent l="0" t="0" r="21590" b="17780"/>
                      <wp:wrapNone/>
                      <wp:docPr id="67" name="Oval 67"/>
                      <wp:cNvGraphicFramePr/>
                      <a:graphic xmlns:a="http://schemas.openxmlformats.org/drawingml/2006/main">
                        <a:graphicData uri="http://schemas.microsoft.com/office/word/2010/wordprocessingShape">
                          <wps:wsp>
                            <wps:cNvSpPr/>
                            <wps:spPr>
                              <a:xfrm>
                                <a:off x="0" y="0"/>
                                <a:ext cx="550013" cy="57321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8B99162" id="Oval 67" o:spid="_x0000_s1026" style="position:absolute;margin-left:273.95pt;margin-top:149.6pt;width:43.3pt;height:45.15pt;z-index:251746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" filled="f" strokecolor="yellow" strokeweight="1pt">
                      <v:stroke joinstyle="miter"/>
                    </v:oval>
                  </w:pict>
                </mc:Fallback>
              </mc:AlternateContent>
            </w:r>
            <w:r>
              <w:rPr>
                <w:noProof/>
              </w:rPr>
              <mc:AlternateContent>
                <mc:Choice Requires="wps">
                  <w:drawing>
                    <wp:anchor distT="0" distB="0" distL="114300" distR="114300" simplePos="0" relativeHeight="251744768" behindDoc="0" locked="0" layoutInCell="1" allowOverlap="1" wp14:anchorId="49117D2A" wp14:editId="114249C2">
                      <wp:simplePos x="0" y="0"/>
                      <wp:positionH relativeFrom="column">
                        <wp:posOffset>2537460</wp:posOffset>
                      </wp:positionH>
                      <wp:positionV relativeFrom="paragraph">
                        <wp:posOffset>1673860</wp:posOffset>
                      </wp:positionV>
                      <wp:extent cx="607707" cy="584989"/>
                      <wp:effectExtent l="0" t="0" r="20955" b="24765"/>
                      <wp:wrapNone/>
                      <wp:docPr id="66" name="Oval 66"/>
                      <wp:cNvGraphicFramePr/>
                      <a:graphic xmlns:a="http://schemas.openxmlformats.org/drawingml/2006/main">
                        <a:graphicData uri="http://schemas.microsoft.com/office/word/2010/wordprocessingShape">
                          <wps:wsp>
                            <wps:cNvSpPr/>
                            <wps:spPr>
                              <a:xfrm>
                                <a:off x="0" y="0"/>
                                <a:ext cx="607707" cy="584989"/>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09C98A8" id="Oval 66" o:spid="_x0000_s1026" style="position:absolute;margin-left:199.8pt;margin-top:131.8pt;width:47.85pt;height:46.0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" filled="f" strokecolor="yellow" strokeweight="1pt">
                      <v:stroke joinstyle="miter"/>
                    </v:oval>
                  </w:pict>
                </mc:Fallback>
              </mc:AlternateContent>
            </w:r>
            <w:r>
              <w:rPr>
                <w:noProof/>
              </w:rPr>
              <mc:AlternateContent>
                <mc:Choice Requires="wps">
                  <w:drawing>
                    <wp:anchor distT="0" distB="0" distL="114300" distR="114300" simplePos="0" relativeHeight="251743744" behindDoc="0" locked="0" layoutInCell="1" allowOverlap="1" wp14:anchorId="302F8F7A" wp14:editId="6CD8B026">
                      <wp:simplePos x="0" y="0"/>
                      <wp:positionH relativeFrom="column">
                        <wp:posOffset>1085850</wp:posOffset>
                      </wp:positionH>
                      <wp:positionV relativeFrom="paragraph">
                        <wp:posOffset>1007110</wp:posOffset>
                      </wp:positionV>
                      <wp:extent cx="971195" cy="1033670"/>
                      <wp:effectExtent l="0" t="0" r="19685" b="14605"/>
                      <wp:wrapNone/>
                      <wp:docPr id="65" name="Oval 65"/>
                      <wp:cNvGraphicFramePr/>
                      <a:graphic xmlns:a="http://schemas.openxmlformats.org/drawingml/2006/main">
                        <a:graphicData uri="http://schemas.microsoft.com/office/word/2010/wordprocessingShape">
                          <wps:wsp>
                            <wps:cNvSpPr/>
                            <wps:spPr>
                              <a:xfrm>
                                <a:off x="0" y="0"/>
                                <a:ext cx="971195" cy="103367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CCBF452" id="Oval 65" o:spid="_x0000_s1026" style="position:absolute;margin-left:85.5pt;margin-top:79.3pt;width:76.45pt;height:81.4pt;z-index:251743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" filled="f" strokecolor="yellow" strokeweight="1pt">
                      <v:stroke joinstyle="miter"/>
                    </v:oval>
                  </w:pict>
                </mc:Fallback>
              </mc:AlternateContent>
            </w:r>
            <w:r>
              <w:rPr>
                <w:noProof/>
              </w:rPr>
              <w:drawing>
                <wp:inline distT="0" distB="0" distL="0" distR="0" wp14:anchorId="61EBEFF6" wp14:editId="218640B1">
                  <wp:extent cx="4313733" cy="27051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24661" cy="2711953"/>
                          </a:xfrm>
                          <a:prstGeom prst="rect">
                            <a:avLst/>
                          </a:prstGeom>
                        </pic:spPr>
                      </pic:pic>
                    </a:graphicData>
                  </a:graphic>
                </wp:inline>
              </w:drawing>
            </w:r>
          </w:p>
          <w:p w14:paraId="05B8826D" w14:textId="77777777" w:rsidR="007E5A4D" w:rsidRDefault="007E5A4D" w:rsidP="00E929E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54848C98" w14:textId="792E712B" w:rsidR="007E5A4D" w:rsidRDefault="007E5A4D" w:rsidP="00E929E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tc>
        <w:tc>
          <w:tcPr>
            <w:tcW w:w="2506" w:type="dxa"/>
          </w:tcPr>
          <w:p w14:paraId="0380BBE9" w14:textId="399BE2A6" w:rsidR="007E5A4D" w:rsidRDefault="00626771" w:rsidP="00E929E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w:t>
            </w:r>
          </w:p>
        </w:tc>
      </w:tr>
      <w:tr w:rsidR="007E5A4D" w:rsidRPr="00C315AA" w14:paraId="06869519" w14:textId="7CB59223" w:rsidTr="007E5A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4" w:type="dxa"/>
          </w:tcPr>
          <w:p w14:paraId="0E5B0159" w14:textId="2A478BCA" w:rsidR="007E5A4D" w:rsidRDefault="007E5A4D" w:rsidP="004E375A">
            <w:pPr>
              <w:rPr>
                <w:rFonts w:eastAsiaTheme="majorEastAsia" w:cstheme="minorHAnsi"/>
                <w:b w:val="0"/>
                <w:bCs w:val="0"/>
                <w:szCs w:val="22"/>
              </w:rPr>
            </w:pPr>
            <w:r>
              <w:rPr>
                <w:rFonts w:eastAsiaTheme="majorEastAsia" w:cstheme="minorHAnsi"/>
                <w:b w:val="0"/>
                <w:bCs w:val="0"/>
                <w:szCs w:val="22"/>
              </w:rPr>
              <w:t xml:space="preserve">(1-13) </w:t>
            </w:r>
            <w:r w:rsidRPr="00E929E1">
              <w:rPr>
                <w:rFonts w:eastAsiaTheme="majorEastAsia" w:cstheme="minorHAnsi"/>
                <w:b w:val="0"/>
                <w:bCs w:val="0"/>
                <w:i/>
                <w:iCs/>
                <w:szCs w:val="22"/>
              </w:rPr>
              <w:t>Consider enforcing breakline</w:t>
            </w:r>
          </w:p>
        </w:tc>
        <w:tc>
          <w:tcPr>
            <w:tcW w:w="7116" w:type="dxa"/>
          </w:tcPr>
          <w:p w14:paraId="6D5A7504" w14:textId="553F3320" w:rsidR="007E5A4D" w:rsidRPr="003615E6" w:rsidRDefault="007E5A4D" w:rsidP="003615E6">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The breaklines were reinforced.</w:t>
            </w:r>
          </w:p>
          <w:p w14:paraId="41195D87" w14:textId="77777777" w:rsidR="007E5A4D" w:rsidRDefault="007E5A4D" w:rsidP="00E929E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7674BD88" w14:textId="2C8F0ED5" w:rsidR="007E5A4D" w:rsidRDefault="007E5A4D" w:rsidP="00E929E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48864" behindDoc="0" locked="0" layoutInCell="1" allowOverlap="1" wp14:anchorId="4194F774" wp14:editId="2052A171">
                      <wp:simplePos x="0" y="0"/>
                      <wp:positionH relativeFrom="column">
                        <wp:posOffset>19050</wp:posOffset>
                      </wp:positionH>
                      <wp:positionV relativeFrom="paragraph">
                        <wp:posOffset>1364615</wp:posOffset>
                      </wp:positionV>
                      <wp:extent cx="3649980" cy="746760"/>
                      <wp:effectExtent l="0" t="0" r="26670" b="15240"/>
                      <wp:wrapNone/>
                      <wp:docPr id="69" name="Oval 69"/>
                      <wp:cNvGraphicFramePr/>
                      <a:graphic xmlns:a="http://schemas.openxmlformats.org/drawingml/2006/main">
                        <a:graphicData uri="http://schemas.microsoft.com/office/word/2010/wordprocessingShape">
                          <wps:wsp>
                            <wps:cNvSpPr/>
                            <wps:spPr>
                              <a:xfrm>
                                <a:off x="0" y="0"/>
                                <a:ext cx="3649980" cy="74676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00449BEE" id="Oval 69" o:spid="_x0000_s1026" style="position:absolute;margin-left:1.5pt;margin-top:107.45pt;width:287.4pt;height:58.8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" filled="f" strokecolor="yellow" strokeweight="1pt">
                      <v:stroke joinstyle="miter"/>
                    </v:oval>
                  </w:pict>
                </mc:Fallback>
              </mc:AlternateContent>
            </w:r>
            <w:r>
              <w:rPr>
                <w:noProof/>
              </w:rPr>
              <mc:AlternateContent>
                <mc:Choice Requires="wps">
                  <w:drawing>
                    <wp:anchor distT="0" distB="0" distL="114300" distR="114300" simplePos="0" relativeHeight="251747840" behindDoc="0" locked="0" layoutInCell="1" allowOverlap="1" wp14:anchorId="7883494D" wp14:editId="3FD9A7F3">
                      <wp:simplePos x="0" y="0"/>
                      <wp:positionH relativeFrom="column">
                        <wp:posOffset>1642110</wp:posOffset>
                      </wp:positionH>
                      <wp:positionV relativeFrom="paragraph">
                        <wp:posOffset>503555</wp:posOffset>
                      </wp:positionV>
                      <wp:extent cx="556260" cy="708660"/>
                      <wp:effectExtent l="0" t="0" r="15240" b="15240"/>
                      <wp:wrapNone/>
                      <wp:docPr id="68" name="Oval 68"/>
                      <wp:cNvGraphicFramePr/>
                      <a:graphic xmlns:a="http://schemas.openxmlformats.org/drawingml/2006/main">
                        <a:graphicData uri="http://schemas.microsoft.com/office/word/2010/wordprocessingShape">
                          <wps:wsp>
                            <wps:cNvSpPr/>
                            <wps:spPr>
                              <a:xfrm>
                                <a:off x="0" y="0"/>
                                <a:ext cx="556260" cy="70866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1C0CF11" id="Oval 68" o:spid="_x0000_s1026" style="position:absolute;margin-left:129.3pt;margin-top:39.65pt;width:43.8pt;height:55.8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" filled="f" strokecolor="yellow" strokeweight="1pt">
                      <v:stroke joinstyle="miter"/>
                    </v:oval>
                  </w:pict>
                </mc:Fallback>
              </mc:AlternateContent>
            </w:r>
            <w:r>
              <w:rPr>
                <w:noProof/>
              </w:rPr>
              <w:drawing>
                <wp:inline distT="0" distB="0" distL="0" distR="0" wp14:anchorId="63B2A962" wp14:editId="0EDC249F">
                  <wp:extent cx="4369634" cy="27355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80907" cy="2742637"/>
                          </a:xfrm>
                          <a:prstGeom prst="rect">
                            <a:avLst/>
                          </a:prstGeom>
                        </pic:spPr>
                      </pic:pic>
                    </a:graphicData>
                  </a:graphic>
                </wp:inline>
              </w:drawing>
            </w:r>
          </w:p>
          <w:p w14:paraId="1B861AE8" w14:textId="77777777" w:rsidR="007E5A4D" w:rsidRDefault="007E5A4D" w:rsidP="00E929E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544F6FF3" w14:textId="7797F45A" w:rsidR="007E5A4D" w:rsidRDefault="007E5A4D" w:rsidP="00E929E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tc>
        <w:tc>
          <w:tcPr>
            <w:tcW w:w="2506" w:type="dxa"/>
          </w:tcPr>
          <w:p w14:paraId="5CB44744" w14:textId="5CBF147E" w:rsidR="007E5A4D" w:rsidRDefault="00626771" w:rsidP="003615E6">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w:t>
            </w:r>
          </w:p>
        </w:tc>
      </w:tr>
      <w:tr w:rsidR="007E5A4D" w:rsidRPr="00C315AA" w14:paraId="64EF3C72" w14:textId="0B1EF3F7" w:rsidTr="007E5A4D">
        <w:tc>
          <w:tcPr>
            <w:cnfStyle w:val="001000000000" w:firstRow="0" w:lastRow="0" w:firstColumn="1" w:lastColumn="0" w:oddVBand="0" w:evenVBand="0" w:oddHBand="0" w:evenHBand="0" w:firstRowFirstColumn="0" w:firstRowLastColumn="0" w:lastRowFirstColumn="0" w:lastRowLastColumn="0"/>
            <w:tcW w:w="1394" w:type="dxa"/>
          </w:tcPr>
          <w:p w14:paraId="035A7070" w14:textId="77777777" w:rsidR="007E5A4D" w:rsidRDefault="007E5A4D" w:rsidP="004E375A">
            <w:pPr>
              <w:rPr>
                <w:rFonts w:eastAsiaTheme="majorEastAsia" w:cstheme="minorHAnsi"/>
                <w:i/>
                <w:iCs/>
                <w:szCs w:val="22"/>
              </w:rPr>
            </w:pPr>
            <w:r>
              <w:rPr>
                <w:rFonts w:eastAsiaTheme="majorEastAsia" w:cstheme="minorHAnsi"/>
                <w:b w:val="0"/>
                <w:bCs w:val="0"/>
                <w:szCs w:val="22"/>
              </w:rPr>
              <w:t xml:space="preserve">(1-14) </w:t>
            </w:r>
            <w:r>
              <w:rPr>
                <w:rFonts w:eastAsiaTheme="majorEastAsia" w:cstheme="minorHAnsi"/>
                <w:b w:val="0"/>
                <w:bCs w:val="0"/>
                <w:i/>
                <w:iCs/>
                <w:szCs w:val="22"/>
              </w:rPr>
              <w:t>Consider shifting cells around to get them to snap to breakline and have a single v-notch</w:t>
            </w:r>
          </w:p>
          <w:p w14:paraId="1B57F1AC" w14:textId="5CD6F1B9" w:rsidR="007E5A4D" w:rsidRPr="002B2FB7" w:rsidRDefault="007E5A4D" w:rsidP="004E375A">
            <w:pPr>
              <w:rPr>
                <w:rFonts w:eastAsiaTheme="majorEastAsia" w:cstheme="minorHAnsi"/>
                <w:b w:val="0"/>
                <w:bCs w:val="0"/>
                <w:i/>
                <w:iCs/>
                <w:szCs w:val="22"/>
              </w:rPr>
            </w:pPr>
          </w:p>
        </w:tc>
        <w:tc>
          <w:tcPr>
            <w:tcW w:w="7116" w:type="dxa"/>
          </w:tcPr>
          <w:p w14:paraId="3AB9EA79" w14:textId="77777777" w:rsidR="007E5A4D" w:rsidRPr="003615E6" w:rsidRDefault="007E5A4D" w:rsidP="003615E6">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breakline and have a single v-notch.</w:t>
            </w:r>
          </w:p>
          <w:p w14:paraId="52088490" w14:textId="77777777" w:rsidR="007E5A4D" w:rsidRDefault="007E5A4D"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73732C8D" w14:textId="20020D91" w:rsidR="007E5A4D" w:rsidRDefault="007E5A4D"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49888" behindDoc="0" locked="0" layoutInCell="1" allowOverlap="1" wp14:anchorId="09CF31F2" wp14:editId="2033A597">
                      <wp:simplePos x="0" y="0"/>
                      <wp:positionH relativeFrom="column">
                        <wp:posOffset>1176655</wp:posOffset>
                      </wp:positionH>
                      <wp:positionV relativeFrom="paragraph">
                        <wp:posOffset>876300</wp:posOffset>
                      </wp:positionV>
                      <wp:extent cx="1410510" cy="1468877"/>
                      <wp:effectExtent l="0" t="0" r="18415" b="17145"/>
                      <wp:wrapNone/>
                      <wp:docPr id="72" name="Oval 72"/>
                      <wp:cNvGraphicFramePr/>
                      <a:graphic xmlns:a="http://schemas.openxmlformats.org/drawingml/2006/main">
                        <a:graphicData uri="http://schemas.microsoft.com/office/word/2010/wordprocessingShape">
                          <wps:wsp>
                            <wps:cNvSpPr/>
                            <wps:spPr>
                              <a:xfrm>
                                <a:off x="0" y="0"/>
                                <a:ext cx="1410510" cy="1468877"/>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CC33933" id="Oval 72" o:spid="_x0000_s1026" style="position:absolute;margin-left:92.65pt;margin-top:69pt;width:111.05pt;height:115.65pt;z-index:251749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" filled="f" strokecolor="yellow" strokeweight="1pt">
                      <v:stroke joinstyle="miter"/>
                    </v:oval>
                  </w:pict>
                </mc:Fallback>
              </mc:AlternateContent>
            </w:r>
            <w:r>
              <w:rPr>
                <w:noProof/>
              </w:rPr>
              <w:drawing>
                <wp:inline distT="0" distB="0" distL="0" distR="0" wp14:anchorId="56E491E9" wp14:editId="2FB3719A">
                  <wp:extent cx="4145280" cy="2599465"/>
                  <wp:effectExtent l="0" t="0" r="762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156733" cy="2606647"/>
                          </a:xfrm>
                          <a:prstGeom prst="rect">
                            <a:avLst/>
                          </a:prstGeom>
                        </pic:spPr>
                      </pic:pic>
                    </a:graphicData>
                  </a:graphic>
                </wp:inline>
              </w:drawing>
            </w:r>
          </w:p>
          <w:p w14:paraId="47E6BED2" w14:textId="0B891038" w:rsidR="007E5A4D" w:rsidRDefault="007E5A4D"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243FDEFB" w14:textId="77777777" w:rsidR="007E5A4D" w:rsidRDefault="007E5A4D"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17DF19D8" w14:textId="1A86FEB9" w:rsidR="007E5A4D" w:rsidRDefault="007E5A4D"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tc>
        <w:tc>
          <w:tcPr>
            <w:tcW w:w="2506" w:type="dxa"/>
          </w:tcPr>
          <w:p w14:paraId="3D8212A9" w14:textId="7C4BEF4A" w:rsidR="007E5A4D" w:rsidRDefault="00626771" w:rsidP="003615E6">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w:t>
            </w:r>
          </w:p>
        </w:tc>
      </w:tr>
      <w:tr w:rsidR="007E5A4D" w:rsidRPr="00C315AA" w14:paraId="5D0ADC55" w14:textId="4212C59F" w:rsidTr="007E5A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4" w:type="dxa"/>
          </w:tcPr>
          <w:p w14:paraId="6A132837" w14:textId="76B9DDF1" w:rsidR="007E5A4D" w:rsidRPr="003517BB" w:rsidRDefault="007E5A4D" w:rsidP="004E375A">
            <w:pPr>
              <w:rPr>
                <w:rFonts w:eastAsiaTheme="majorEastAsia" w:cstheme="minorHAnsi"/>
                <w:b w:val="0"/>
                <w:bCs w:val="0"/>
                <w:i/>
                <w:iCs/>
                <w:szCs w:val="22"/>
              </w:rPr>
            </w:pPr>
            <w:r>
              <w:rPr>
                <w:rFonts w:eastAsiaTheme="majorEastAsia" w:cstheme="minorHAnsi"/>
                <w:b w:val="0"/>
                <w:bCs w:val="0"/>
                <w:szCs w:val="22"/>
              </w:rPr>
              <w:t xml:space="preserve">(1-15) </w:t>
            </w:r>
            <w:r>
              <w:rPr>
                <w:rFonts w:eastAsiaTheme="majorEastAsia" w:cstheme="minorHAnsi"/>
                <w:b w:val="0"/>
                <w:bCs w:val="0"/>
                <w:i/>
                <w:iCs/>
                <w:szCs w:val="22"/>
              </w:rPr>
              <w:t>Consider shifting cells around to get them to snap to breakline and have a single v-notch</w:t>
            </w:r>
          </w:p>
        </w:tc>
        <w:tc>
          <w:tcPr>
            <w:tcW w:w="7116" w:type="dxa"/>
          </w:tcPr>
          <w:p w14:paraId="3F28E2DE" w14:textId="35037608" w:rsidR="007E5A4D" w:rsidRPr="003615E6" w:rsidRDefault="007E5A4D"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breakline and have a single v-notch.</w:t>
            </w:r>
          </w:p>
          <w:p w14:paraId="342BA8E8" w14:textId="77777777" w:rsidR="007E5A4D" w:rsidRDefault="007E5A4D"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03A98CA2" w14:textId="086F4394" w:rsidR="007E5A4D" w:rsidRDefault="007E5A4D"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50912" behindDoc="0" locked="0" layoutInCell="1" allowOverlap="1" wp14:anchorId="2F804116" wp14:editId="1701893F">
                      <wp:simplePos x="0" y="0"/>
                      <wp:positionH relativeFrom="column">
                        <wp:posOffset>1330960</wp:posOffset>
                      </wp:positionH>
                      <wp:positionV relativeFrom="paragraph">
                        <wp:posOffset>758190</wp:posOffset>
                      </wp:positionV>
                      <wp:extent cx="1167319" cy="1274323"/>
                      <wp:effectExtent l="0" t="0" r="13970" b="21590"/>
                      <wp:wrapNone/>
                      <wp:docPr id="75" name="Oval 75"/>
                      <wp:cNvGraphicFramePr/>
                      <a:graphic xmlns:a="http://schemas.openxmlformats.org/drawingml/2006/main">
                        <a:graphicData uri="http://schemas.microsoft.com/office/word/2010/wordprocessingShape">
                          <wps:wsp>
                            <wps:cNvSpPr/>
                            <wps:spPr>
                              <a:xfrm>
                                <a:off x="0" y="0"/>
                                <a:ext cx="1167319" cy="1274323"/>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0CDD2513" id="Oval 75" o:spid="_x0000_s1026" style="position:absolute;margin-left:104.8pt;margin-top:59.7pt;width:91.9pt;height:100.35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" filled="f" strokecolor="yellow" strokeweight="1pt">
                      <v:stroke joinstyle="miter"/>
                    </v:oval>
                  </w:pict>
                </mc:Fallback>
              </mc:AlternateContent>
            </w:r>
            <w:r>
              <w:rPr>
                <w:noProof/>
              </w:rPr>
              <w:drawing>
                <wp:inline distT="0" distB="0" distL="0" distR="0" wp14:anchorId="56FF808E" wp14:editId="54958E77">
                  <wp:extent cx="4072128" cy="2545080"/>
                  <wp:effectExtent l="0" t="0" r="5080" b="762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079984" cy="2549990"/>
                          </a:xfrm>
                          <a:prstGeom prst="rect">
                            <a:avLst/>
                          </a:prstGeom>
                        </pic:spPr>
                      </pic:pic>
                    </a:graphicData>
                  </a:graphic>
                </wp:inline>
              </w:drawing>
            </w:r>
          </w:p>
          <w:p w14:paraId="77892A61" w14:textId="77777777" w:rsidR="007E5A4D" w:rsidRDefault="007E5A4D"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7BFABBFD" w14:textId="1A84E671" w:rsidR="007E5A4D" w:rsidRDefault="007E5A4D"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tc>
        <w:tc>
          <w:tcPr>
            <w:tcW w:w="2506" w:type="dxa"/>
          </w:tcPr>
          <w:p w14:paraId="653431A3" w14:textId="7C6EF534" w:rsidR="007E5A4D" w:rsidRDefault="00626771"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w:t>
            </w:r>
          </w:p>
        </w:tc>
      </w:tr>
      <w:tr w:rsidR="007E5A4D" w:rsidRPr="00C315AA" w14:paraId="21EA3A1A" w14:textId="1E6121FE" w:rsidTr="007E5A4D">
        <w:tc>
          <w:tcPr>
            <w:cnfStyle w:val="001000000000" w:firstRow="0" w:lastRow="0" w:firstColumn="1" w:lastColumn="0" w:oddVBand="0" w:evenVBand="0" w:oddHBand="0" w:evenHBand="0" w:firstRowFirstColumn="0" w:firstRowLastColumn="0" w:lastRowFirstColumn="0" w:lastRowLastColumn="0"/>
            <w:tcW w:w="1394" w:type="dxa"/>
          </w:tcPr>
          <w:p w14:paraId="7CAA677A" w14:textId="7929454F" w:rsidR="007E5A4D" w:rsidRPr="00556DAC" w:rsidRDefault="007E5A4D" w:rsidP="004E375A">
            <w:pPr>
              <w:rPr>
                <w:rFonts w:eastAsiaTheme="majorEastAsia" w:cstheme="minorHAnsi"/>
                <w:b w:val="0"/>
                <w:bCs w:val="0"/>
                <w:i/>
                <w:iCs/>
                <w:szCs w:val="22"/>
              </w:rPr>
            </w:pPr>
            <w:r>
              <w:rPr>
                <w:rFonts w:eastAsiaTheme="majorEastAsia" w:cstheme="minorHAnsi"/>
                <w:b w:val="0"/>
                <w:bCs w:val="0"/>
                <w:szCs w:val="22"/>
              </w:rPr>
              <w:t xml:space="preserve">(1-16) </w:t>
            </w:r>
            <w:r>
              <w:rPr>
                <w:rFonts w:eastAsiaTheme="majorEastAsia" w:cstheme="minorHAnsi"/>
                <w:b w:val="0"/>
                <w:bCs w:val="0"/>
                <w:i/>
                <w:iCs/>
                <w:szCs w:val="22"/>
              </w:rPr>
              <w:t>Consider enforcing breaklines</w:t>
            </w:r>
          </w:p>
        </w:tc>
        <w:tc>
          <w:tcPr>
            <w:tcW w:w="7116" w:type="dxa"/>
          </w:tcPr>
          <w:p w14:paraId="61889129" w14:textId="2C700318" w:rsidR="007E5A4D" w:rsidRPr="003615E6" w:rsidRDefault="007E5A4D"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The breaklines were reinforced.</w:t>
            </w:r>
          </w:p>
          <w:p w14:paraId="5BE9FBDC" w14:textId="77777777" w:rsidR="007E5A4D" w:rsidRDefault="007E5A4D"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75D9AFBD" w14:textId="77777777" w:rsidR="007E5A4D" w:rsidRDefault="007E5A4D"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b/>
                <w:bCs/>
                <w:color w:val="FF0000"/>
                <w:szCs w:val="22"/>
              </w:rPr>
            </w:pPr>
            <w:r>
              <w:rPr>
                <w:noProof/>
              </w:rPr>
              <mc:AlternateContent>
                <mc:Choice Requires="wps">
                  <w:drawing>
                    <wp:anchor distT="0" distB="0" distL="114300" distR="114300" simplePos="0" relativeHeight="251751936" behindDoc="0" locked="0" layoutInCell="1" allowOverlap="1" wp14:anchorId="1A1774C6" wp14:editId="71834014">
                      <wp:simplePos x="0" y="0"/>
                      <wp:positionH relativeFrom="column">
                        <wp:posOffset>-48895</wp:posOffset>
                      </wp:positionH>
                      <wp:positionV relativeFrom="paragraph">
                        <wp:posOffset>742315</wp:posOffset>
                      </wp:positionV>
                      <wp:extent cx="3314700" cy="906780"/>
                      <wp:effectExtent l="0" t="0" r="19050" b="26670"/>
                      <wp:wrapNone/>
                      <wp:docPr id="77" name="Oval 77"/>
                      <wp:cNvGraphicFramePr/>
                      <a:graphic xmlns:a="http://schemas.openxmlformats.org/drawingml/2006/main">
                        <a:graphicData uri="http://schemas.microsoft.com/office/word/2010/wordprocessingShape">
                          <wps:wsp>
                            <wps:cNvSpPr/>
                            <wps:spPr>
                              <a:xfrm>
                                <a:off x="0" y="0"/>
                                <a:ext cx="3314700" cy="90678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D2C2178" id="Oval 77" o:spid="_x0000_s1026" style="position:absolute;margin-left:-3.85pt;margin-top:58.45pt;width:261pt;height:71.4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" filled="f" strokecolor="yellow" strokeweight="1pt">
                      <v:stroke joinstyle="miter"/>
                    </v:oval>
                  </w:pict>
                </mc:Fallback>
              </mc:AlternateContent>
            </w:r>
            <w:r>
              <w:rPr>
                <w:noProof/>
              </w:rPr>
              <w:drawing>
                <wp:inline distT="0" distB="0" distL="0" distR="0" wp14:anchorId="339EDF49" wp14:editId="4B0591A7">
                  <wp:extent cx="3901440" cy="2450654"/>
                  <wp:effectExtent l="0" t="0" r="3810" b="698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916204" cy="2459928"/>
                          </a:xfrm>
                          <a:prstGeom prst="rect">
                            <a:avLst/>
                          </a:prstGeom>
                        </pic:spPr>
                      </pic:pic>
                    </a:graphicData>
                  </a:graphic>
                </wp:inline>
              </w:drawing>
            </w:r>
          </w:p>
          <w:p w14:paraId="66A8CD00" w14:textId="77777777" w:rsidR="007E5A4D" w:rsidRDefault="007E5A4D"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b/>
                <w:bCs/>
                <w:color w:val="FF0000"/>
                <w:szCs w:val="22"/>
              </w:rPr>
            </w:pPr>
          </w:p>
          <w:p w14:paraId="3050AC2E" w14:textId="3B37CC63" w:rsidR="007E5A4D" w:rsidRPr="0085713D" w:rsidRDefault="007E5A4D"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b/>
                <w:bCs/>
                <w:color w:val="FF0000"/>
                <w:szCs w:val="22"/>
              </w:rPr>
            </w:pPr>
          </w:p>
        </w:tc>
        <w:tc>
          <w:tcPr>
            <w:tcW w:w="2506" w:type="dxa"/>
          </w:tcPr>
          <w:p w14:paraId="0F61D6B5" w14:textId="70C26642" w:rsidR="007E5A4D" w:rsidRDefault="00626771"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w:t>
            </w:r>
          </w:p>
        </w:tc>
      </w:tr>
      <w:tr w:rsidR="007E5A4D" w:rsidRPr="00C315AA" w14:paraId="25FA831C" w14:textId="37769188" w:rsidTr="007E5A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4" w:type="dxa"/>
          </w:tcPr>
          <w:p w14:paraId="0E4129F2" w14:textId="42C55AC1" w:rsidR="007E5A4D" w:rsidRPr="00C45B2C" w:rsidRDefault="007E5A4D" w:rsidP="004E375A">
            <w:pPr>
              <w:rPr>
                <w:rFonts w:eastAsiaTheme="majorEastAsia" w:cstheme="minorHAnsi"/>
                <w:b w:val="0"/>
                <w:bCs w:val="0"/>
                <w:i/>
                <w:iCs/>
                <w:szCs w:val="22"/>
              </w:rPr>
            </w:pPr>
            <w:r>
              <w:rPr>
                <w:rFonts w:eastAsiaTheme="majorEastAsia" w:cstheme="minorHAnsi"/>
                <w:b w:val="0"/>
                <w:bCs w:val="0"/>
                <w:szCs w:val="22"/>
              </w:rPr>
              <w:t xml:space="preserve">(1-17) </w:t>
            </w:r>
            <w:r>
              <w:rPr>
                <w:rFonts w:eastAsiaTheme="majorEastAsia" w:cstheme="minorHAnsi"/>
                <w:b w:val="0"/>
                <w:bCs w:val="0"/>
                <w:i/>
                <w:iCs/>
                <w:szCs w:val="22"/>
              </w:rPr>
              <w:t>Consider enforcing breaklines</w:t>
            </w:r>
          </w:p>
        </w:tc>
        <w:tc>
          <w:tcPr>
            <w:tcW w:w="7116" w:type="dxa"/>
          </w:tcPr>
          <w:p w14:paraId="57454967" w14:textId="13E48CDF" w:rsidR="007E5A4D" w:rsidRPr="00A704C4" w:rsidRDefault="007E5A4D"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The breaklines were reenforced.</w:t>
            </w:r>
          </w:p>
          <w:p w14:paraId="4DBA179A" w14:textId="77777777" w:rsidR="007E5A4D" w:rsidRDefault="007E5A4D"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61C49E70" w14:textId="311C514C" w:rsidR="007E5A4D" w:rsidRDefault="007E5A4D"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45792" behindDoc="0" locked="0" layoutInCell="1" allowOverlap="1" wp14:anchorId="2667AA9A" wp14:editId="0591F8E5">
                      <wp:simplePos x="0" y="0"/>
                      <wp:positionH relativeFrom="column">
                        <wp:posOffset>1045210</wp:posOffset>
                      </wp:positionH>
                      <wp:positionV relativeFrom="paragraph">
                        <wp:posOffset>212725</wp:posOffset>
                      </wp:positionV>
                      <wp:extent cx="1342417" cy="2071991"/>
                      <wp:effectExtent l="0" t="0" r="10160" b="24130"/>
                      <wp:wrapNone/>
                      <wp:docPr id="79" name="Oval 79"/>
                      <wp:cNvGraphicFramePr/>
                      <a:graphic xmlns:a="http://schemas.openxmlformats.org/drawingml/2006/main">
                        <a:graphicData uri="http://schemas.microsoft.com/office/word/2010/wordprocessingShape">
                          <wps:wsp>
                            <wps:cNvSpPr/>
                            <wps:spPr>
                              <a:xfrm>
                                <a:off x="0" y="0"/>
                                <a:ext cx="1342417" cy="207199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4CC3318" id="Oval 79" o:spid="_x0000_s1026" style="position:absolute;margin-left:82.3pt;margin-top:16.75pt;width:105.7pt;height:163.15pt;z-index:251745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" filled="f" strokecolor="yellow" strokeweight="1pt">
                      <v:stroke joinstyle="miter"/>
                    </v:oval>
                  </w:pict>
                </mc:Fallback>
              </mc:AlternateContent>
            </w:r>
            <w:r>
              <w:rPr>
                <w:noProof/>
              </w:rPr>
              <w:drawing>
                <wp:inline distT="0" distB="0" distL="0" distR="0" wp14:anchorId="7EA4A1B2" wp14:editId="4B4E33C5">
                  <wp:extent cx="3688080" cy="2308898"/>
                  <wp:effectExtent l="0" t="0" r="762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99030" cy="2315753"/>
                          </a:xfrm>
                          <a:prstGeom prst="rect">
                            <a:avLst/>
                          </a:prstGeom>
                        </pic:spPr>
                      </pic:pic>
                    </a:graphicData>
                  </a:graphic>
                </wp:inline>
              </w:drawing>
            </w:r>
          </w:p>
          <w:p w14:paraId="2A05288F" w14:textId="77777777" w:rsidR="007E5A4D" w:rsidRDefault="007E5A4D"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74F2E9A6" w14:textId="4EFF0F92" w:rsidR="007E5A4D" w:rsidRDefault="007E5A4D"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tc>
        <w:tc>
          <w:tcPr>
            <w:tcW w:w="2506" w:type="dxa"/>
          </w:tcPr>
          <w:p w14:paraId="5AB9D596" w14:textId="7F7D486B" w:rsidR="007E5A4D" w:rsidRDefault="00626771"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Ok</w:t>
            </w:r>
          </w:p>
        </w:tc>
      </w:tr>
    </w:tbl>
    <w:p w14:paraId="4428C703" w14:textId="54FA73DD" w:rsidR="00FE313B" w:rsidRDefault="00FE313B" w:rsidP="00A4423F">
      <w:pPr>
        <w:rPr>
          <w:rFonts w:eastAsiaTheme="majorEastAsia" w:cstheme="minorHAnsi"/>
          <w:color w:val="FF0000"/>
          <w:szCs w:val="22"/>
        </w:rPr>
      </w:pPr>
    </w:p>
    <w:p w14:paraId="3DBBE8BE" w14:textId="3D74ECA1" w:rsidR="00085AC1" w:rsidRDefault="00085AC1" w:rsidP="00A90314">
      <w:pPr>
        <w:rPr>
          <w:rFonts w:ascii="Segoe UI" w:eastAsiaTheme="majorEastAsia" w:hAnsi="Segoe UI" w:cs="Segoe UI"/>
          <w:i/>
          <w:iCs/>
          <w:szCs w:val="22"/>
        </w:rPr>
      </w:pPr>
    </w:p>
    <w:p w14:paraId="5E6417FC" w14:textId="40F90E44" w:rsidR="00085AC1" w:rsidRDefault="00085AC1" w:rsidP="00A90314">
      <w:pPr>
        <w:rPr>
          <w:rFonts w:ascii="Segoe UI" w:eastAsiaTheme="majorEastAsia" w:hAnsi="Segoe UI" w:cs="Segoe UI"/>
          <w:i/>
          <w:iCs/>
          <w:szCs w:val="22"/>
        </w:rPr>
      </w:pPr>
    </w:p>
    <w:p w14:paraId="2DA519E0" w14:textId="77777777" w:rsidR="00085AC1" w:rsidRPr="00A90314" w:rsidRDefault="00085AC1" w:rsidP="00A90314">
      <w:pPr>
        <w:rPr>
          <w:rFonts w:eastAsiaTheme="majorEastAsia" w:cstheme="minorHAnsi"/>
          <w:color w:val="FF0000"/>
          <w:szCs w:val="22"/>
        </w:rPr>
      </w:pP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00F3BEAF"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33EA4CB1"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3E073CFA"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40C08E2A"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3B715547"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339ECB83"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01DAB293"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5756D41A"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456002E4" w:rsidR="00CB753F"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EB5A5F0" w14:textId="77777777" w:rsidR="00F474A6" w:rsidRPr="001E0E15" w:rsidRDefault="003F3AB9" w:rsidP="00F474A6">
      <w:pPr>
        <w:pStyle w:val="ListParagraph"/>
        <w:ind w:left="-180"/>
        <w:rPr>
          <w:color w:val="FF0000"/>
        </w:rPr>
      </w:pPr>
      <w:bookmarkStart w:id="3" w:name="_Hlk129114964"/>
      <w:r w:rsidRPr="00F474A6">
        <w:rPr>
          <w:strike/>
          <w:color w:val="FF0000"/>
        </w:rPr>
        <w:t>AECOM Comment: Modeling comments are resolved in the detailed QA/QC spreadsheet that is submitted with this checklist.</w:t>
      </w:r>
      <w:r w:rsidRPr="00BB7497">
        <w:rPr>
          <w:color w:val="FF0000"/>
        </w:rPr>
        <w:t xml:space="preserve"> </w:t>
      </w:r>
      <w:r w:rsidR="00F474A6" w:rsidRPr="00F474A6">
        <w:t>Please ignore.</w:t>
      </w:r>
    </w:p>
    <w:bookmarkEnd w:id="3"/>
    <w:p w14:paraId="2B01E783" w14:textId="77777777" w:rsidR="00501D29" w:rsidRPr="00501D29" w:rsidRDefault="00501D29" w:rsidP="00501D29">
      <w:pPr>
        <w:pStyle w:val="ListParagraph"/>
        <w:numPr>
          <w:ilvl w:val="0"/>
          <w:numId w:val="24"/>
        </w:numPr>
        <w:rPr>
          <w:rFonts w:ascii="Segoe UI" w:eastAsiaTheme="majorEastAsia" w:hAnsi="Segoe UI" w:cs="Segoe UI"/>
          <w:szCs w:val="22"/>
        </w:rPr>
      </w:pPr>
      <w:r w:rsidRPr="00501D29">
        <w:rPr>
          <w:rFonts w:ascii="Segoe UI" w:eastAsiaTheme="majorEastAsia" w:hAnsi="Segoe UI" w:cs="Segoe UI"/>
          <w:szCs w:val="22"/>
        </w:rPr>
        <w:t>No comments</w:t>
      </w:r>
    </w:p>
    <w:p w14:paraId="2038DA89" w14:textId="7EDBE74D" w:rsidR="00B2499C" w:rsidRDefault="00B2499C" w:rsidP="00501D29"/>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442932C1" w:rsidR="00A06DA2" w:rsidRPr="002F2D49" w:rsidRDefault="007A627B" w:rsidP="00AF131D">
            <w:pPr>
              <w:pStyle w:val="Default"/>
              <w:rPr>
                <w:rFonts w:ascii="Segoe UI" w:hAnsi="Segoe UI" w:cs="Segoe UI"/>
                <w:color w:val="auto"/>
                <w:sz w:val="20"/>
                <w:szCs w:val="20"/>
              </w:rPr>
            </w:pPr>
            <w:r>
              <w:rPr>
                <w:rFonts w:ascii="Segoe UI" w:hAnsi="Segoe UI" w:cs="Segoe UI"/>
                <w:color w:val="auto"/>
                <w:sz w:val="20"/>
                <w:szCs w:val="20"/>
              </w:rPr>
              <w:t>10</w:t>
            </w:r>
            <w:r w:rsidR="00AF131D">
              <w:rPr>
                <w:rFonts w:ascii="Segoe UI" w:hAnsi="Segoe UI" w:cs="Segoe UI"/>
                <w:color w:val="auto"/>
                <w:sz w:val="20"/>
                <w:szCs w:val="20"/>
              </w:rPr>
              <w:t>pct</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1A66918D" w:rsidR="00A06DA2" w:rsidRPr="002F2D49" w:rsidRDefault="008B66C9" w:rsidP="00A06DA2">
            <w:pPr>
              <w:pStyle w:val="Default"/>
              <w:rPr>
                <w:rFonts w:ascii="Segoe UI" w:hAnsi="Segoe UI" w:cs="Segoe UI"/>
                <w:color w:val="auto"/>
                <w:sz w:val="20"/>
                <w:szCs w:val="20"/>
              </w:rPr>
            </w:pPr>
            <w:r>
              <w:rPr>
                <w:rFonts w:ascii="Segoe UI" w:hAnsi="Segoe UI" w:cs="Segoe UI"/>
                <w:color w:val="auto"/>
                <w:sz w:val="20"/>
                <w:szCs w:val="20"/>
              </w:rPr>
              <w:t>0_2pct</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2F5D75BA"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4</w:t>
            </w:r>
            <w:r w:rsidR="008B66C9">
              <w:rPr>
                <w:rFonts w:ascii="Segoe UI" w:hAnsi="Segoe UI" w:cs="Segoe UI"/>
                <w:color w:val="auto"/>
                <w:sz w:val="20"/>
                <w:szCs w:val="20"/>
              </w:rPr>
              <w:t>pct</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7F576D20" w:rsidR="00A06DA2" w:rsidRPr="002F2D49" w:rsidRDefault="008B66C9" w:rsidP="00A06DA2">
            <w:pPr>
              <w:pStyle w:val="Default"/>
              <w:rPr>
                <w:rFonts w:ascii="Segoe UI" w:hAnsi="Segoe UI" w:cs="Segoe UI"/>
                <w:color w:val="auto"/>
                <w:sz w:val="20"/>
                <w:szCs w:val="20"/>
              </w:rPr>
            </w:pPr>
            <w:r>
              <w:rPr>
                <w:rFonts w:ascii="Segoe UI" w:hAnsi="Segoe UI" w:cs="Segoe UI"/>
                <w:color w:val="auto"/>
                <w:sz w:val="20"/>
                <w:szCs w:val="20"/>
              </w:rPr>
              <w:t>1</w:t>
            </w:r>
            <w:r w:rsidR="007A627B">
              <w:rPr>
                <w:rFonts w:ascii="Segoe UI" w:hAnsi="Segoe UI" w:cs="Segoe UI"/>
                <w:color w:val="auto"/>
                <w:sz w:val="20"/>
                <w:szCs w:val="20"/>
              </w:rPr>
              <w:t>PLUS</w:t>
            </w:r>
            <w:r>
              <w:rPr>
                <w:rFonts w:ascii="Segoe UI" w:hAnsi="Segoe UI" w:cs="Segoe UI"/>
                <w:color w:val="auto"/>
                <w:sz w:val="20"/>
                <w:szCs w:val="20"/>
              </w:rPr>
              <w:t>pct</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7C4B4067"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2</w:t>
            </w:r>
            <w:r w:rsidR="008B66C9">
              <w:rPr>
                <w:rFonts w:ascii="Segoe UI" w:hAnsi="Segoe UI" w:cs="Segoe UI"/>
                <w:color w:val="auto"/>
                <w:sz w:val="20"/>
                <w:szCs w:val="20"/>
              </w:rPr>
              <w:t>pct</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720F134F" w:rsidR="00A06DA2" w:rsidRPr="002F2D49" w:rsidRDefault="008B66C9" w:rsidP="008B66C9">
            <w:pPr>
              <w:pStyle w:val="Default"/>
              <w:rPr>
                <w:rFonts w:ascii="Segoe UI" w:hAnsi="Segoe UI" w:cs="Segoe UI"/>
                <w:color w:val="auto"/>
                <w:sz w:val="20"/>
                <w:szCs w:val="20"/>
              </w:rPr>
            </w:pPr>
            <w:r>
              <w:rPr>
                <w:rFonts w:ascii="Segoe UI" w:hAnsi="Segoe UI" w:cs="Segoe UI"/>
                <w:color w:val="auto"/>
                <w:sz w:val="20"/>
                <w:szCs w:val="20"/>
              </w:rPr>
              <w:t>1</w:t>
            </w:r>
            <w:r w:rsidR="007A627B">
              <w:rPr>
                <w:rFonts w:ascii="Segoe UI" w:hAnsi="Segoe UI" w:cs="Segoe UI"/>
                <w:color w:val="auto"/>
                <w:sz w:val="20"/>
                <w:szCs w:val="20"/>
              </w:rPr>
              <w:t>MIN</w:t>
            </w:r>
            <w:r>
              <w:rPr>
                <w:rFonts w:ascii="Segoe UI" w:hAnsi="Segoe UI" w:cs="Segoe UI"/>
                <w:color w:val="auto"/>
                <w:sz w:val="20"/>
                <w:szCs w:val="20"/>
              </w:rPr>
              <w:t>pct</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129E74A2"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1</w:t>
            </w:r>
            <w:r w:rsidR="008B66C9">
              <w:rPr>
                <w:rFonts w:ascii="Segoe UI" w:hAnsi="Segoe UI" w:cs="Segoe UI"/>
                <w:color w:val="auto"/>
                <w:sz w:val="20"/>
                <w:szCs w:val="20"/>
              </w:rPr>
              <w:t>pct</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704EB32" w:rsidR="00BE5622" w:rsidRPr="007A627B" w:rsidRDefault="007A627B" w:rsidP="00425EA0">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 xml:space="preserve">Controlled by Courant condition. </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2139F5D4" w:rsidR="002B4360" w:rsidRPr="007A627B" w:rsidRDefault="007A627B" w:rsidP="00CD6B7A">
            <w:pPr>
              <w:pStyle w:val="Default"/>
              <w:jc w:val="right"/>
              <w:rPr>
                <w:rFonts w:ascii="Segoe UI" w:hAnsi="Segoe UI" w:cs="Segoe UI"/>
                <w:iCs/>
                <w:color w:val="A6A6A6" w:themeColor="background1" w:themeShade="A6"/>
                <w:sz w:val="20"/>
                <w:szCs w:val="20"/>
              </w:rPr>
            </w:pPr>
            <w:r w:rsidRPr="007A627B">
              <w:rPr>
                <w:rFonts w:ascii="Segoe UI" w:hAnsi="Segoe UI" w:cs="Segoe UI"/>
                <w:iCs/>
                <w:color w:val="auto"/>
                <w:sz w:val="20"/>
                <w:szCs w:val="20"/>
              </w:rPr>
              <w:t>0.4-</w:t>
            </w:r>
            <w:r w:rsidR="00CD6B7A">
              <w:rPr>
                <w:rFonts w:ascii="Segoe UI" w:hAnsi="Segoe UI" w:cs="Segoe UI"/>
                <w:iCs/>
                <w:color w:val="auto"/>
                <w:sz w:val="20"/>
                <w:szCs w:val="20"/>
              </w:rPr>
              <w:t>1</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3F48CAA5" w:rsidR="002B4360"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6D0E62CE" w:rsidR="00A06DA2" w:rsidRPr="002F2D49" w:rsidRDefault="002C780C"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3AC2E34B" w:rsidR="00A06DA2" w:rsidRPr="00E63EDF" w:rsidRDefault="007A627B" w:rsidP="00CD6B7A">
            <w:pPr>
              <w:pStyle w:val="Default"/>
              <w:jc w:val="right"/>
              <w:rPr>
                <w:rFonts w:ascii="Segoe UI" w:hAnsi="Segoe UI" w:cs="Segoe UI"/>
                <w:color w:val="auto"/>
                <w:sz w:val="20"/>
                <w:szCs w:val="20"/>
              </w:rPr>
            </w:pPr>
            <w:r w:rsidRPr="00E63EDF">
              <w:rPr>
                <w:rFonts w:ascii="Segoe UI" w:hAnsi="Segoe UI" w:cs="Segoe UI"/>
                <w:color w:val="auto"/>
                <w:sz w:val="20"/>
                <w:szCs w:val="20"/>
              </w:rPr>
              <w:t>24</w:t>
            </w:r>
            <w:r w:rsidR="00CD6B7A" w:rsidRPr="00E63EDF">
              <w:rPr>
                <w:rFonts w:ascii="Segoe UI" w:hAnsi="Segoe UI" w:cs="Segoe UI"/>
                <w:color w:val="auto"/>
                <w:sz w:val="20"/>
                <w:szCs w:val="20"/>
              </w:rPr>
              <w:t xml:space="preserve">-32 </w:t>
            </w:r>
          </w:p>
        </w:tc>
        <w:tc>
          <w:tcPr>
            <w:tcW w:w="1381" w:type="dxa"/>
            <w:vAlign w:val="center"/>
          </w:tcPr>
          <w:p w14:paraId="32791425" w14:textId="050477DA" w:rsidR="00A06DA2" w:rsidRPr="00E63EDF" w:rsidRDefault="00BE5622" w:rsidP="00425EA0">
            <w:pPr>
              <w:pStyle w:val="Default"/>
              <w:rPr>
                <w:rFonts w:ascii="Segoe UI" w:hAnsi="Segoe UI" w:cs="Segoe UI"/>
                <w:color w:val="auto"/>
                <w:sz w:val="20"/>
                <w:szCs w:val="20"/>
              </w:rPr>
            </w:pPr>
            <w:r w:rsidRPr="00E63EDF">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2F435B1" w:rsidR="00A06DA2" w:rsidRPr="002F2D49" w:rsidRDefault="007A627B"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8282EC" w:rsidR="00A06DA2"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1954D0DB"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721756EA"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3765CF1E"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7308BC">
              <w:rPr>
                <w:rFonts w:ascii="Segoe UI" w:hAnsi="Segoe UI" w:cs="Segoe UI"/>
                <w:color w:val="auto"/>
                <w:sz w:val="20"/>
                <w:szCs w:val="20"/>
              </w:rPr>
              <w:t xml:space="preserve">Model runtime is reasonable (&lt; 12 hours, but dependent upon model </w:t>
            </w:r>
            <w:r w:rsidR="0038250E" w:rsidRPr="007308BC">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6BFD8E0D" w14:textId="3C1A2568" w:rsidR="003F3AB9" w:rsidRPr="00BB7497" w:rsidRDefault="003F3AB9" w:rsidP="003F3AB9">
      <w:pPr>
        <w:pStyle w:val="ListParagraph"/>
        <w:ind w:left="-180"/>
        <w:rPr>
          <w:color w:val="FF0000"/>
        </w:rPr>
      </w:pPr>
      <w:bookmarkStart w:id="4" w:name="_Hlk129114982"/>
      <w:r w:rsidRPr="00F474A6">
        <w:rPr>
          <w:strike/>
          <w:color w:val="FF0000"/>
        </w:rPr>
        <w:t>AECOM Comment: Modeling comments are resolved in the detailed QA/QC spreadsheet that is submitted with this checklist.</w:t>
      </w:r>
      <w:r w:rsidRPr="00BB7497">
        <w:rPr>
          <w:color w:val="FF0000"/>
        </w:rPr>
        <w:t xml:space="preserve"> </w:t>
      </w:r>
      <w:r w:rsidR="00F474A6" w:rsidRPr="00F474A6">
        <w:t>Please ignore.</w:t>
      </w:r>
    </w:p>
    <w:bookmarkEnd w:id="4"/>
    <w:p w14:paraId="00C12293" w14:textId="200A92C1" w:rsidR="003F3AB9" w:rsidRDefault="003F3AB9" w:rsidP="003F3AB9"/>
    <w:p w14:paraId="50ACB4C1" w14:textId="2A4C1A38" w:rsidR="003F3AB9" w:rsidRDefault="003F3AB9" w:rsidP="003F3AB9">
      <w:pPr>
        <w:pStyle w:val="ListParagraph"/>
        <w:numPr>
          <w:ilvl w:val="0"/>
          <w:numId w:val="18"/>
        </w:numPr>
      </w:pPr>
      <w:r>
        <w:t xml:space="preserve">Model run times are fairly long. Consider breaking up further. </w:t>
      </w:r>
    </w:p>
    <w:p w14:paraId="08E8B7C7" w14:textId="482F7104" w:rsidR="00F474A6" w:rsidRPr="00F474A6" w:rsidRDefault="00F474A6" w:rsidP="00F474A6">
      <w:pPr>
        <w:pStyle w:val="ListParagraph"/>
        <w:rPr>
          <w:color w:val="FF0000"/>
        </w:rPr>
      </w:pPr>
      <w:r w:rsidRPr="00C40095">
        <w:rPr>
          <w:color w:val="FF0000"/>
        </w:rPr>
        <w:t>Agree run times are long</w:t>
      </w:r>
      <w:r w:rsidRPr="00767B74">
        <w:rPr>
          <w:color w:val="FF0000"/>
        </w:rPr>
        <w:t>. Modeling team has reviewed the location and concluded that best path forward is to avoid domain changes to the model at this time. The team has worked under the assumption  that the model run times mentioned in the BLE guidance document is a target preference and recommendation, but not a requirement since some model and/or BLE study areas may require longer runtimes (due to a variety of factors).  We will note this in our BLE report and AECOM PM will discuss in more detail with both TWDB staff and our modeling teams going forward</w:t>
      </w:r>
      <w:r>
        <w:rPr>
          <w:color w:val="FF0000"/>
        </w:rPr>
        <w:t>. Thank you for the comment.</w:t>
      </w:r>
    </w:p>
    <w:p w14:paraId="4496AB3D" w14:textId="6AA121EE" w:rsidR="00CF6DB9" w:rsidRPr="00626771" w:rsidRDefault="00626771" w:rsidP="00CF6DB9">
      <w:pPr>
        <w:ind w:left="360"/>
        <w:rPr>
          <w:color w:val="92D050"/>
        </w:rPr>
      </w:pPr>
      <w:r w:rsidRPr="00626771">
        <w:rPr>
          <w:color w:val="92D050"/>
        </w:rPr>
        <w:t>-Noted</w:t>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3B9AB07A" w:rsidR="003D3826" w:rsidRPr="007A627B" w:rsidRDefault="007A627B">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HEC-RAS 6.1</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51E2927A" w:rsidR="003D3826" w:rsidRPr="00BA4E9D" w:rsidRDefault="00352ABA" w:rsidP="008D2C3C">
            <w:pPr>
              <w:pStyle w:val="Default"/>
              <w:rPr>
                <w:rFonts w:ascii="Segoe UI" w:hAnsi="Segoe UI" w:cs="Segoe UI"/>
                <w:color w:val="A6A6A6" w:themeColor="background1" w:themeShade="A6"/>
                <w:sz w:val="20"/>
                <w:szCs w:val="20"/>
              </w:rPr>
            </w:pPr>
            <w:r>
              <w:rPr>
                <w:rFonts w:ascii="Segoe UI" w:hAnsi="Segoe UI" w:cs="Segoe UI"/>
                <w:color w:val="auto"/>
                <w:sz w:val="20"/>
                <w:szCs w:val="20"/>
              </w:rPr>
              <w:t>USGS Gage 08080500</w:t>
            </w:r>
            <w:r w:rsidR="00AC1A05">
              <w:rPr>
                <w:rFonts w:ascii="Segoe UI" w:hAnsi="Segoe UI" w:cs="Segoe UI"/>
                <w:color w:val="auto"/>
                <w:sz w:val="20"/>
                <w:szCs w:val="20"/>
              </w:rPr>
              <w:t xml:space="preserve"> and Regression Analysis of 5 sub-basins </w:t>
            </w:r>
          </w:p>
        </w:tc>
      </w:tr>
      <w:tr w:rsidR="00FA20EE" w14:paraId="0D11E27B" w14:textId="77777777" w:rsidTr="00425EA0">
        <w:trPr>
          <w:trHeight w:val="288"/>
        </w:trPr>
        <w:tc>
          <w:tcPr>
            <w:tcW w:w="2335" w:type="dxa"/>
            <w:vAlign w:val="center"/>
          </w:tcPr>
          <w:p w14:paraId="7BB99574" w14:textId="1EC522B9" w:rsidR="00FA20EE" w:rsidRPr="009A6595" w:rsidRDefault="00FA20EE"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407123D9" w:rsidR="00FA20EE" w:rsidRPr="007108EA" w:rsidRDefault="00FA20EE">
            <w:pPr>
              <w:pStyle w:val="Default"/>
              <w:rPr>
                <w:rFonts w:ascii="Segoe UI" w:hAnsi="Segoe UI" w:cs="Segoe UI"/>
                <w:i/>
                <w:color w:val="A6A6A6" w:themeColor="background1" w:themeShade="A6"/>
                <w:sz w:val="20"/>
                <w:szCs w:val="20"/>
              </w:rPr>
            </w:pPr>
          </w:p>
        </w:tc>
      </w:tr>
      <w:tr w:rsidR="00FA20EE" w14:paraId="79BD48BC" w14:textId="77777777" w:rsidTr="00425EA0">
        <w:trPr>
          <w:trHeight w:val="288"/>
        </w:trPr>
        <w:tc>
          <w:tcPr>
            <w:tcW w:w="10867" w:type="dxa"/>
            <w:gridSpan w:val="2"/>
            <w:vAlign w:val="center"/>
          </w:tcPr>
          <w:p w14:paraId="1D12EA90" w14:textId="19EA6F51" w:rsidR="00FA20EE" w:rsidRPr="00034D49" w:rsidRDefault="00AC1A05" w:rsidP="008D2C3C">
            <w:pPr>
              <w:pStyle w:val="Default"/>
              <w:rPr>
                <w:rFonts w:ascii="Segoe UI" w:hAnsi="Segoe UI" w:cs="Segoe UI"/>
                <w:color w:val="auto"/>
                <w:sz w:val="20"/>
                <w:szCs w:val="20"/>
              </w:rPr>
            </w:pPr>
            <w:r>
              <w:rPr>
                <w:rFonts w:ascii="Segoe UI" w:hAnsi="Segoe UI" w:cs="Segoe UI"/>
                <w:color w:val="auto"/>
                <w:sz w:val="20"/>
                <w:szCs w:val="20"/>
              </w:rPr>
              <w:t xml:space="preserve">Two USGS gages are located within the DMF4 work area, but only one (USGS 08080500) was used for flow validation due to the other having less than 10 years of data (USGS 08080505). Regression analysis of 5 other sub-basins within the basin were used to further validate flow within the area. </w:t>
            </w:r>
          </w:p>
        </w:tc>
      </w:tr>
      <w:tr w:rsidR="00FA20EE" w14:paraId="197A8FA9" w14:textId="77777777" w:rsidTr="00933A96">
        <w:trPr>
          <w:trHeight w:val="288"/>
        </w:trPr>
        <w:tc>
          <w:tcPr>
            <w:tcW w:w="10867" w:type="dxa"/>
            <w:gridSpan w:val="2"/>
            <w:vAlign w:val="center"/>
          </w:tcPr>
          <w:p w14:paraId="11C04DEF" w14:textId="6E74BA9B" w:rsidR="00FA20EE" w:rsidRPr="00034D49" w:rsidRDefault="00FA20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16911FFD"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7DA69BDD"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21CC77FD" w:rsidR="00BE5622" w:rsidRPr="002F2D49" w:rsidRDefault="00D9647C" w:rsidP="00425EA0">
            <w:pPr>
              <w:pStyle w:val="Default"/>
              <w:jc w:val="center"/>
              <w:rPr>
                <w:rFonts w:ascii="Segoe UI" w:hAnsi="Segoe UI" w:cs="Segoe UI"/>
                <w:color w:val="auto"/>
                <w:sz w:val="20"/>
                <w:szCs w:val="20"/>
              </w:rPr>
            </w:pPr>
            <w:bookmarkStart w:id="5" w:name="_Hlk102596319"/>
            <w:r>
              <w:rPr>
                <w:rFonts w:ascii="Segoe UI" w:hAnsi="Segoe UI" w:cs="Segoe UI"/>
                <w:color w:val="auto"/>
                <w:sz w:val="20"/>
                <w:szCs w:val="20"/>
              </w:rPr>
              <w:t>Pass</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5"/>
      <w:tr w:rsidR="00BE5622" w14:paraId="5B41B2D7" w14:textId="77777777" w:rsidTr="00425EA0">
        <w:trPr>
          <w:trHeight w:val="288"/>
        </w:trPr>
        <w:tc>
          <w:tcPr>
            <w:tcW w:w="619" w:type="dxa"/>
            <w:vAlign w:val="center"/>
          </w:tcPr>
          <w:p w14:paraId="200136E8" w14:textId="47CF0D03"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5C73EABB"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4D439F2F"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744589DC" w:rsidR="00115302" w:rsidRPr="002F2D49" w:rsidRDefault="003F3AB9"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213DC97A" w:rsidR="0011530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3FAFC016" w:rsidR="0011530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6737ED4D" w:rsidR="00664680" w:rsidRPr="002F2D49" w:rsidRDefault="003F3AB9"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1835A40B"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0C88A0EC" w:rsidR="00D50BD9" w:rsidRPr="002F2D49" w:rsidRDefault="00D9647C"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319F4B80"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3A1EC025"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3EA0EFBF"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6EDF9F42"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1BDAC800"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6EC87CF6"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660077FD"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3F685F08"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3BA8D500"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3F3737C5"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30991016"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3AC5411" w14:textId="5D43E8DA" w:rsidR="003F3AB9" w:rsidRPr="00B61AC6" w:rsidRDefault="003F3AB9" w:rsidP="003F3AB9">
      <w:pPr>
        <w:pStyle w:val="ListParagraph"/>
        <w:ind w:left="0"/>
        <w:rPr>
          <w:color w:val="FF0000"/>
        </w:rPr>
      </w:pPr>
      <w:bookmarkStart w:id="6" w:name="_Hlk129115217"/>
      <w:r w:rsidRPr="00F474A6">
        <w:rPr>
          <w:strike/>
          <w:color w:val="FF0000"/>
        </w:rPr>
        <w:t>AECOM Comment: Modeling comments are resolved in the detailed QA/QC spreadsheet that is submitted with this checklist.</w:t>
      </w:r>
      <w:r w:rsidRPr="00B61AC6">
        <w:rPr>
          <w:color w:val="FF0000"/>
        </w:rPr>
        <w:t xml:space="preserve"> </w:t>
      </w:r>
      <w:r w:rsidR="00F474A6" w:rsidRPr="00F474A6">
        <w:t>Please ignore.</w:t>
      </w:r>
    </w:p>
    <w:p w14:paraId="7521CDFD" w14:textId="75A3C00D" w:rsidR="003F3AB9" w:rsidRDefault="003F3AB9" w:rsidP="003F3AB9">
      <w:pPr>
        <w:pStyle w:val="ListParagraph"/>
        <w:numPr>
          <w:ilvl w:val="0"/>
          <w:numId w:val="19"/>
        </w:numPr>
      </w:pPr>
      <w:r>
        <w:t xml:space="preserve">Found crossing profiles </w:t>
      </w:r>
      <w:r w:rsidR="007A6ABB">
        <w:t>with the 1%+ and 1%-</w:t>
      </w:r>
      <w:r>
        <w:t>.</w:t>
      </w:r>
    </w:p>
    <w:p w14:paraId="2CE85D7F" w14:textId="77777777" w:rsidR="003F3AB9" w:rsidRDefault="003F3AB9" w:rsidP="003F3AB9">
      <w:pPr>
        <w:pStyle w:val="ListParagraph"/>
        <w:numPr>
          <w:ilvl w:val="0"/>
          <w:numId w:val="19"/>
        </w:numPr>
      </w:pPr>
      <w:r>
        <w:t>Some WSEL tie-in issues found. Can find location in Database QC.</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3928"/>
        <w:gridCol w:w="3762"/>
      </w:tblGrid>
      <w:tr w:rsidR="00626771" w14:paraId="72F28389" w14:textId="7D23518E" w:rsidTr="006267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26" w:type="dxa"/>
          </w:tcPr>
          <w:bookmarkEnd w:id="6"/>
          <w:p w14:paraId="1CB5908A" w14:textId="77777777" w:rsidR="00626771" w:rsidRPr="00C315AA" w:rsidRDefault="00626771" w:rsidP="00DC1A11">
            <w:pPr>
              <w:jc w:val="center"/>
            </w:pPr>
            <w:r w:rsidRPr="00C315AA">
              <w:t>Review Comment</w:t>
            </w:r>
          </w:p>
        </w:tc>
        <w:tc>
          <w:tcPr>
            <w:tcW w:w="3928" w:type="dxa"/>
          </w:tcPr>
          <w:p w14:paraId="7C76C1B7" w14:textId="77777777" w:rsidR="00626771" w:rsidRPr="00C315AA" w:rsidRDefault="00626771" w:rsidP="00DC1A11">
            <w:pPr>
              <w:jc w:val="center"/>
              <w:cnfStyle w:val="100000000000" w:firstRow="1" w:lastRow="0" w:firstColumn="0" w:lastColumn="0" w:oddVBand="0" w:evenVBand="0" w:oddHBand="0" w:evenHBand="0" w:firstRowFirstColumn="0" w:firstRowLastColumn="0" w:lastRowFirstColumn="0" w:lastRowLastColumn="0"/>
              <w:rPr>
                <w:color w:val="FF0000"/>
              </w:rPr>
            </w:pPr>
            <w:r w:rsidRPr="00A704C4">
              <w:rPr>
                <w:color w:val="00B050"/>
              </w:rPr>
              <w:t>AECOM Response</w:t>
            </w:r>
          </w:p>
        </w:tc>
        <w:tc>
          <w:tcPr>
            <w:tcW w:w="3762" w:type="dxa"/>
          </w:tcPr>
          <w:p w14:paraId="4EFC9ED5" w14:textId="22FCBB59" w:rsidR="00626771" w:rsidRPr="00A704C4" w:rsidRDefault="00626771" w:rsidP="00DC1A11">
            <w:pPr>
              <w:jc w:val="center"/>
              <w:cnfStyle w:val="100000000000" w:firstRow="1" w:lastRow="0" w:firstColumn="0" w:lastColumn="0" w:oddVBand="0" w:evenVBand="0" w:oddHBand="0" w:evenHBand="0" w:firstRowFirstColumn="0" w:firstRowLastColumn="0" w:lastRowFirstColumn="0" w:lastRowLastColumn="0"/>
              <w:rPr>
                <w:color w:val="00B050"/>
              </w:rPr>
            </w:pPr>
            <w:r>
              <w:rPr>
                <w:color w:val="00B050"/>
              </w:rPr>
              <w:t>Back Check Comment</w:t>
            </w:r>
          </w:p>
        </w:tc>
      </w:tr>
      <w:tr w:rsidR="00626771" w14:paraId="5529DD67" w14:textId="4C664119" w:rsidTr="006267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26" w:type="dxa"/>
          </w:tcPr>
          <w:p w14:paraId="5CAD1AED" w14:textId="1BC568C3" w:rsidR="00626771" w:rsidRPr="00586BF8" w:rsidRDefault="00626771" w:rsidP="00DC1A11">
            <w:pPr>
              <w:rPr>
                <w:b w:val="0"/>
                <w:bCs w:val="0"/>
              </w:rPr>
            </w:pPr>
            <w:r w:rsidRPr="00586BF8">
              <w:rPr>
                <w:b w:val="0"/>
                <w:bCs w:val="0"/>
              </w:rPr>
              <w:t>(</w:t>
            </w:r>
            <w:r>
              <w:rPr>
                <w:b w:val="0"/>
                <w:bCs w:val="0"/>
              </w:rPr>
              <w:t>1</w:t>
            </w:r>
            <w:r w:rsidRPr="00586BF8">
              <w:rPr>
                <w:b w:val="0"/>
                <w:bCs w:val="0"/>
              </w:rPr>
              <w:t>)</w:t>
            </w:r>
            <w:r>
              <w:rPr>
                <w:b w:val="0"/>
                <w:bCs w:val="0"/>
              </w:rPr>
              <w:t xml:space="preserve"> </w:t>
            </w:r>
            <w:r w:rsidRPr="000E5EE5">
              <w:rPr>
                <w:b w:val="0"/>
                <w:bCs w:val="0"/>
                <w:i/>
                <w:iCs/>
              </w:rPr>
              <w:t>Found crossing profiles with the 1%+ and 1%-.</w:t>
            </w:r>
          </w:p>
          <w:p w14:paraId="77EECF2F" w14:textId="77777777" w:rsidR="00626771" w:rsidRDefault="00626771" w:rsidP="00DC1A11">
            <w:pPr>
              <w:rPr>
                <w:color w:val="FF0000"/>
              </w:rPr>
            </w:pPr>
          </w:p>
        </w:tc>
        <w:tc>
          <w:tcPr>
            <w:tcW w:w="3928" w:type="dxa"/>
          </w:tcPr>
          <w:p w14:paraId="55619AE2" w14:textId="77777777" w:rsidR="00626771" w:rsidRDefault="00626771" w:rsidP="00FC09D9">
            <w:pPr>
              <w:cnfStyle w:val="000000100000" w:firstRow="0" w:lastRow="0" w:firstColumn="0" w:lastColumn="0" w:oddVBand="0" w:evenVBand="0" w:oddHBand="1" w:evenHBand="0" w:firstRowFirstColumn="0" w:firstRowLastColumn="0" w:lastRowFirstColumn="0" w:lastRowLastColumn="0"/>
              <w:rPr>
                <w:color w:val="FF0000"/>
              </w:rPr>
            </w:pPr>
            <w:r>
              <w:rPr>
                <w:color w:val="FF0000"/>
              </w:rPr>
              <w:t xml:space="preserve">We did not find any </w:t>
            </w:r>
            <w:r w:rsidRPr="00F474A6">
              <w:rPr>
                <w:color w:val="FF0000"/>
              </w:rPr>
              <w:t>locations of crossi</w:t>
            </w:r>
            <w:r>
              <w:rPr>
                <w:color w:val="FF0000"/>
              </w:rPr>
              <w:t>ng profiles for the 1%+ and 1%- called out in the comment shapefile.  We ran a raster comparison between the two WSEL raster grids and see some very minor locations within small ponded areas.  With the final model submittal/edits, we will look at adding breaklines, along with cell refinement in the areas, to eliminate these small problem areas between the two profiles.</w:t>
            </w:r>
          </w:p>
          <w:p w14:paraId="6BAC916E" w14:textId="77777777" w:rsidR="00626771" w:rsidRDefault="00626771" w:rsidP="00FC09D9">
            <w:pPr>
              <w:cnfStyle w:val="000000100000" w:firstRow="0" w:lastRow="0" w:firstColumn="0" w:lastColumn="0" w:oddVBand="0" w:evenVBand="0" w:oddHBand="1" w:evenHBand="0" w:firstRowFirstColumn="0" w:firstRowLastColumn="0" w:lastRowFirstColumn="0" w:lastRowLastColumn="0"/>
              <w:rPr>
                <w:color w:val="FF0000"/>
              </w:rPr>
            </w:pPr>
          </w:p>
          <w:p w14:paraId="1F8F3D28" w14:textId="5CF29E60" w:rsidR="00626771" w:rsidRPr="00B17FB2" w:rsidRDefault="00626771" w:rsidP="00CA3CB1">
            <w:pPr>
              <w:cnfStyle w:val="000000100000" w:firstRow="0" w:lastRow="0" w:firstColumn="0" w:lastColumn="0" w:oddVBand="0" w:evenVBand="0" w:oddHBand="1" w:evenHBand="0" w:firstRowFirstColumn="0" w:firstRowLastColumn="0" w:lastRowFirstColumn="0" w:lastRowLastColumn="0"/>
              <w:rPr>
                <w:color w:val="FF0000"/>
              </w:rPr>
            </w:pPr>
            <w:r>
              <w:rPr>
                <w:color w:val="FF0000"/>
              </w:rPr>
              <w:t xml:space="preserve">We spot checked several crucial locations in the model, the inflow between DMFB3 area to DMFB4 area, the outflow from DMFB4 area to the downstream HUC8, and at the USGS Gage. We found no crossing profiles for the 1%+ and 1%- flow hydrographs. There are some spots that we found that had crossing profiles (flow), which were at the locations where a profile line was drawn to be used for the regression analysis comparison. However, the time steps where the hydrograph had crossing profiles were not at the peaks, but at points in the model simulation where backflow from the main stem causes the flow direction to change. This is more common at lower frequency storms, which explains why there are crossing profiles during the simulation near the confluence of the tributaries and the main stem. </w:t>
            </w:r>
            <w:r>
              <w:rPr>
                <w:color w:val="FF0000"/>
              </w:rPr>
              <w:br/>
            </w:r>
          </w:p>
        </w:tc>
        <w:tc>
          <w:tcPr>
            <w:tcW w:w="3762" w:type="dxa"/>
          </w:tcPr>
          <w:p w14:paraId="09DC2F42" w14:textId="201BA524" w:rsidR="00626771" w:rsidRDefault="00955E53" w:rsidP="00FC09D9">
            <w:pPr>
              <w:cnfStyle w:val="000000100000" w:firstRow="0" w:lastRow="0" w:firstColumn="0" w:lastColumn="0" w:oddVBand="0" w:evenVBand="0" w:oddHBand="1" w:evenHBand="0" w:firstRowFirstColumn="0" w:firstRowLastColumn="0" w:lastRowFirstColumn="0" w:lastRowLastColumn="0"/>
              <w:rPr>
                <w:color w:val="FF0000"/>
              </w:rPr>
            </w:pPr>
            <w:r w:rsidRPr="00955E53">
              <w:rPr>
                <w:color w:val="92D050"/>
              </w:rPr>
              <w:t>Ok</w:t>
            </w:r>
          </w:p>
        </w:tc>
      </w:tr>
      <w:tr w:rsidR="00626771" w14:paraId="7FB7C533" w14:textId="5F0D9BEA" w:rsidTr="00626771">
        <w:tc>
          <w:tcPr>
            <w:cnfStyle w:val="001000000000" w:firstRow="0" w:lastRow="0" w:firstColumn="1" w:lastColumn="0" w:oddVBand="0" w:evenVBand="0" w:oddHBand="0" w:evenHBand="0" w:firstRowFirstColumn="0" w:firstRowLastColumn="0" w:lastRowFirstColumn="0" w:lastRowLastColumn="0"/>
            <w:tcW w:w="3326" w:type="dxa"/>
          </w:tcPr>
          <w:p w14:paraId="7D4DF6A3" w14:textId="3E30CE7F" w:rsidR="00626771" w:rsidRPr="00EF2D09" w:rsidRDefault="00626771" w:rsidP="00DC1A11">
            <w:pPr>
              <w:rPr>
                <w:b w:val="0"/>
                <w:bCs w:val="0"/>
                <w:i/>
                <w:iCs/>
              </w:rPr>
            </w:pPr>
            <w:r>
              <w:rPr>
                <w:b w:val="0"/>
                <w:bCs w:val="0"/>
              </w:rPr>
              <w:t xml:space="preserve">(2) </w:t>
            </w:r>
            <w:r>
              <w:rPr>
                <w:b w:val="0"/>
                <w:bCs w:val="0"/>
                <w:i/>
                <w:iCs/>
              </w:rPr>
              <w:t>Some WSEL tie-in issues found. Can find location in Database QC.</w:t>
            </w:r>
          </w:p>
        </w:tc>
        <w:tc>
          <w:tcPr>
            <w:tcW w:w="3928" w:type="dxa"/>
          </w:tcPr>
          <w:p w14:paraId="32FBC4C0" w14:textId="30AF66CA" w:rsidR="00626771" w:rsidRPr="00A704C4" w:rsidRDefault="00626771" w:rsidP="00DC1A11">
            <w:pPr>
              <w:cnfStyle w:val="000000000000" w:firstRow="0" w:lastRow="0" w:firstColumn="0" w:lastColumn="0" w:oddVBand="0" w:evenVBand="0" w:oddHBand="0" w:evenHBand="0" w:firstRowFirstColumn="0" w:firstRowLastColumn="0" w:lastRowFirstColumn="0" w:lastRowLastColumn="0"/>
              <w:rPr>
                <w:color w:val="00B050"/>
              </w:rPr>
            </w:pPr>
            <w:r w:rsidRPr="00F474A6">
              <w:rPr>
                <w:color w:val="FF0000"/>
              </w:rPr>
              <w:t>WSEL tie-in issues will be corrected in final deliverable.</w:t>
            </w:r>
            <w:r>
              <w:rPr>
                <w:color w:val="FF0000"/>
              </w:rPr>
              <w:t xml:space="preserve"> Any that occur within overlap of model domains are expected to be ironed out during mapping.</w:t>
            </w:r>
          </w:p>
        </w:tc>
        <w:tc>
          <w:tcPr>
            <w:tcW w:w="3762" w:type="dxa"/>
          </w:tcPr>
          <w:p w14:paraId="28234EE7" w14:textId="0618C3F8" w:rsidR="00626771" w:rsidRPr="00F474A6" w:rsidRDefault="00626771" w:rsidP="00DC1A11">
            <w:pPr>
              <w:cnfStyle w:val="000000000000" w:firstRow="0" w:lastRow="0" w:firstColumn="0" w:lastColumn="0" w:oddVBand="0" w:evenVBand="0" w:oddHBand="0" w:evenHBand="0" w:firstRowFirstColumn="0" w:firstRowLastColumn="0" w:lastRowFirstColumn="0" w:lastRowLastColumn="0"/>
              <w:rPr>
                <w:color w:val="FF0000"/>
              </w:rPr>
            </w:pPr>
            <w:r w:rsidRPr="00626771">
              <w:rPr>
                <w:color w:val="92D050"/>
              </w:rPr>
              <w:t>Noted Check mapping comments</w:t>
            </w:r>
          </w:p>
        </w:tc>
      </w:tr>
    </w:tbl>
    <w:p w14:paraId="40E5DE56" w14:textId="68300464" w:rsidR="00BE5622" w:rsidRDefault="00BE5622" w:rsidP="005E1300"/>
    <w:p w14:paraId="3C771036" w14:textId="77777777" w:rsidR="00B2499C" w:rsidRDefault="00B2499C" w:rsidP="00221AB5"/>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489D84D7"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ADC56A8"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67A6AC58"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2E339FF5"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02B1DD2A"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5DCC4273"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67552B94" w14:textId="60BA4EFA" w:rsidR="003F3AB9" w:rsidRDefault="003F3AB9" w:rsidP="00EA589A">
      <w:pPr>
        <w:pStyle w:val="ListParagraph"/>
        <w:numPr>
          <w:ilvl w:val="0"/>
          <w:numId w:val="25"/>
        </w:numPr>
      </w:pPr>
      <w:bookmarkStart w:id="7" w:name="_Hlk129115235"/>
      <w:r>
        <w:t xml:space="preserve">Note: All Database and Mapping Comments will be included in DMFB1 QC Document. </w:t>
      </w:r>
      <w:bookmarkEnd w:id="7"/>
    </w:p>
    <w:p w14:paraId="3E55E9D6" w14:textId="00F88F89" w:rsidR="00F474A6" w:rsidRDefault="00F474A6" w:rsidP="00F474A6">
      <w:pPr>
        <w:pStyle w:val="ListParagraph"/>
      </w:pPr>
      <w:r w:rsidRPr="00767B74">
        <w:rPr>
          <w:color w:val="FF0000"/>
        </w:rPr>
        <w:t>See responses added to shapefile, as well as other responses provided in the DMFB1 QC document Section 7.</w:t>
      </w:r>
    </w:p>
    <w:p w14:paraId="433F81C9" w14:textId="5FE302CA" w:rsidR="00221AB5" w:rsidRPr="003F3AB9" w:rsidRDefault="00221AB5" w:rsidP="003F3AB9">
      <w:pPr>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D53B906"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47E42D5A"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22919B28"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5041ED81"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1A5CBD54"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218643C7" w:rsidR="00A36A60" w:rsidRPr="00BE22B9" w:rsidRDefault="007308BC"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16B56520"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6E9CFB68"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1765AE48"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32DBD068"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35D6EDDD"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0A841EC" w14:textId="730FCFED" w:rsidR="00501D29" w:rsidRPr="00B61AC6" w:rsidRDefault="00501D29" w:rsidP="00501D29">
      <w:pPr>
        <w:pStyle w:val="ListParagraph"/>
        <w:ind w:left="0"/>
        <w:rPr>
          <w:color w:val="FF0000"/>
        </w:rPr>
      </w:pPr>
      <w:r w:rsidRPr="00F474A6">
        <w:rPr>
          <w:strike/>
          <w:color w:val="FF0000"/>
        </w:rPr>
        <w:t>AECOM Comment: Modeling comments are resolved in the detailed QA/QC spreadsheet that is submitted with this checklist.</w:t>
      </w:r>
      <w:r w:rsidRPr="00B61AC6">
        <w:rPr>
          <w:color w:val="FF0000"/>
        </w:rPr>
        <w:t xml:space="preserve"> </w:t>
      </w:r>
      <w:r w:rsidR="00F474A6" w:rsidRPr="00F474A6">
        <w:t>Please ignore.</w:t>
      </w: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11700716" w:rsidR="00F474AB" w:rsidRDefault="00D85EF9" w:rsidP="00425EA0">
            <w:pPr>
              <w:pStyle w:val="Default"/>
              <w:spacing w:after="120"/>
              <w:rPr>
                <w:rFonts w:ascii="Segoe UI" w:hAnsi="Segoe UI" w:cs="Segoe UI"/>
                <w:color w:val="auto"/>
                <w:sz w:val="22"/>
                <w:szCs w:val="22"/>
              </w:rPr>
            </w:pPr>
            <w:r>
              <w:rPr>
                <w:rFonts w:ascii="Segoe UI" w:hAnsi="Segoe UI" w:cs="Segoe UI"/>
                <w:color w:val="auto"/>
                <w:sz w:val="22"/>
                <w:szCs w:val="22"/>
              </w:rPr>
              <w:t>Seyoum Asamenaw</w:t>
            </w:r>
            <w:r w:rsidR="00623D7A">
              <w:rPr>
                <w:rFonts w:ascii="Segoe UI" w:hAnsi="Segoe UI" w:cs="Segoe UI"/>
                <w:color w:val="auto"/>
                <w:sz w:val="22"/>
                <w:szCs w:val="22"/>
              </w:rPr>
              <w:t xml:space="preserve"> (AECOM)</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1CD8347E" w:rsidR="00F474AB" w:rsidRDefault="00D85EF9" w:rsidP="00425EA0">
            <w:pPr>
              <w:pStyle w:val="Default"/>
              <w:spacing w:after="120"/>
              <w:rPr>
                <w:rFonts w:ascii="Segoe UI" w:hAnsi="Segoe UI" w:cs="Segoe UI"/>
                <w:color w:val="auto"/>
                <w:sz w:val="22"/>
                <w:szCs w:val="22"/>
              </w:rPr>
            </w:pPr>
            <w:r>
              <w:rPr>
                <w:rFonts w:ascii="Segoe UI" w:hAnsi="Segoe UI" w:cs="Segoe UI"/>
                <w:color w:val="auto"/>
                <w:sz w:val="22"/>
                <w:szCs w:val="22"/>
              </w:rPr>
              <w:t>0</w:t>
            </w:r>
            <w:r w:rsidR="00D9647C">
              <w:rPr>
                <w:rFonts w:ascii="Segoe UI" w:hAnsi="Segoe UI" w:cs="Segoe UI"/>
                <w:color w:val="auto"/>
                <w:sz w:val="22"/>
                <w:szCs w:val="22"/>
              </w:rPr>
              <w:t>2</w:t>
            </w:r>
            <w:r>
              <w:rPr>
                <w:rFonts w:ascii="Segoe UI" w:hAnsi="Segoe UI" w:cs="Segoe UI"/>
                <w:color w:val="auto"/>
                <w:sz w:val="22"/>
                <w:szCs w:val="22"/>
              </w:rPr>
              <w:t>/</w:t>
            </w:r>
            <w:r w:rsidR="00D9647C">
              <w:rPr>
                <w:rFonts w:ascii="Segoe UI" w:hAnsi="Segoe UI" w:cs="Segoe UI"/>
                <w:color w:val="auto"/>
                <w:sz w:val="22"/>
                <w:szCs w:val="22"/>
              </w:rPr>
              <w:t>06</w:t>
            </w:r>
            <w:r>
              <w:rPr>
                <w:rFonts w:ascii="Segoe UI" w:hAnsi="Segoe UI" w:cs="Segoe UI"/>
                <w:color w:val="auto"/>
                <w:sz w:val="22"/>
                <w:szCs w:val="22"/>
              </w:rPr>
              <w:t>/2023</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11CC9BA1" w:rsidR="00F474AB" w:rsidRDefault="00623D7A" w:rsidP="00425EA0">
            <w:pPr>
              <w:pStyle w:val="Default"/>
              <w:spacing w:after="120"/>
              <w:rPr>
                <w:rFonts w:ascii="Segoe UI" w:hAnsi="Segoe UI" w:cs="Segoe UI"/>
                <w:color w:val="auto"/>
                <w:sz w:val="22"/>
                <w:szCs w:val="22"/>
              </w:rPr>
            </w:pPr>
            <w:r>
              <w:rPr>
                <w:rFonts w:ascii="Segoe UI" w:hAnsi="Segoe UI" w:cs="Segoe UI"/>
                <w:color w:val="auto"/>
                <w:sz w:val="22"/>
                <w:szCs w:val="22"/>
              </w:rPr>
              <w:t>Sean Sutton (AECOM)</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56BDD973" w:rsidR="00F474AB" w:rsidRDefault="00E63EDF" w:rsidP="00E0297B">
            <w:pPr>
              <w:pStyle w:val="Default"/>
              <w:spacing w:after="120"/>
              <w:rPr>
                <w:rFonts w:ascii="Segoe UI" w:hAnsi="Segoe UI" w:cs="Segoe UI"/>
                <w:color w:val="auto"/>
                <w:sz w:val="22"/>
                <w:szCs w:val="22"/>
              </w:rPr>
            </w:pPr>
            <w:r>
              <w:rPr>
                <w:rFonts w:ascii="Segoe UI" w:hAnsi="Segoe UI" w:cs="Segoe UI"/>
                <w:color w:val="auto"/>
                <w:sz w:val="22"/>
                <w:szCs w:val="22"/>
              </w:rPr>
              <w:t>0</w:t>
            </w:r>
            <w:r w:rsidR="00E0297B">
              <w:rPr>
                <w:rFonts w:ascii="Segoe UI" w:hAnsi="Segoe UI" w:cs="Segoe UI"/>
                <w:color w:val="auto"/>
                <w:sz w:val="22"/>
                <w:szCs w:val="22"/>
              </w:rPr>
              <w:t>8</w:t>
            </w:r>
            <w:r>
              <w:rPr>
                <w:rFonts w:ascii="Segoe UI" w:hAnsi="Segoe UI" w:cs="Segoe UI"/>
                <w:color w:val="auto"/>
                <w:sz w:val="22"/>
                <w:szCs w:val="22"/>
              </w:rPr>
              <w:t>/</w:t>
            </w:r>
            <w:r w:rsidR="00E0297B">
              <w:rPr>
                <w:rFonts w:ascii="Segoe UI" w:hAnsi="Segoe UI" w:cs="Segoe UI"/>
                <w:color w:val="auto"/>
                <w:sz w:val="22"/>
                <w:szCs w:val="22"/>
              </w:rPr>
              <w:t>3</w:t>
            </w:r>
            <w:bookmarkStart w:id="8" w:name="_GoBack"/>
            <w:bookmarkEnd w:id="8"/>
            <w:r>
              <w:rPr>
                <w:rFonts w:ascii="Segoe UI" w:hAnsi="Segoe UI" w:cs="Segoe UI"/>
                <w:color w:val="auto"/>
                <w:sz w:val="22"/>
                <w:szCs w:val="22"/>
              </w:rPr>
              <w:t>0/2023</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30"/>
      <w:footerReference w:type="default" r:id="rId31"/>
      <w:footerReference w:type="first" r:id="rId32"/>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F00985" w14:textId="77777777" w:rsidR="007772F4" w:rsidRDefault="007772F4" w:rsidP="00F474AB">
      <w:r>
        <w:separator/>
      </w:r>
    </w:p>
  </w:endnote>
  <w:endnote w:type="continuationSeparator" w:id="0">
    <w:p w14:paraId="028D5DD4" w14:textId="77777777" w:rsidR="007772F4" w:rsidRDefault="007772F4" w:rsidP="00F474AB">
      <w:r>
        <w:continuationSeparator/>
      </w:r>
    </w:p>
  </w:endnote>
  <w:endnote w:type="continuationNotice" w:id="1">
    <w:p w14:paraId="562E6B67" w14:textId="77777777" w:rsidR="007772F4" w:rsidRDefault="007772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Mincho">
    <w:altName w:val="游明朝"/>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AF131D" w:rsidRPr="00F474AB" w:rsidRDefault="00AF131D"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E0297B">
              <w:rPr>
                <w:rFonts w:ascii="Segoe UI" w:hAnsi="Segoe UI" w:cs="Segoe UI"/>
                <w:b/>
                <w:bCs/>
                <w:noProof/>
                <w:sz w:val="18"/>
                <w:szCs w:val="18"/>
              </w:rPr>
              <w:t>22</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E0297B">
              <w:rPr>
                <w:rFonts w:ascii="Segoe UI" w:hAnsi="Segoe UI" w:cs="Segoe UI"/>
                <w:b/>
                <w:bCs/>
                <w:noProof/>
                <w:sz w:val="18"/>
                <w:szCs w:val="18"/>
              </w:rPr>
              <w:t>22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E94A9" w14:textId="544F40ED" w:rsidR="00AF131D" w:rsidRPr="00527F5A" w:rsidRDefault="00AF131D"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E0297B">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E0297B">
      <w:rPr>
        <w:rFonts w:ascii="Segoe UI" w:hAnsi="Segoe UI" w:cs="Segoe UI"/>
        <w:b/>
        <w:bCs/>
        <w:noProof/>
        <w:sz w:val="18"/>
        <w:szCs w:val="18"/>
      </w:rPr>
      <w:t>22</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C3E9A0" w14:textId="77777777" w:rsidR="007772F4" w:rsidRDefault="007772F4" w:rsidP="00F474AB">
      <w:r>
        <w:separator/>
      </w:r>
    </w:p>
  </w:footnote>
  <w:footnote w:type="continuationSeparator" w:id="0">
    <w:p w14:paraId="40E91450" w14:textId="77777777" w:rsidR="007772F4" w:rsidRDefault="007772F4" w:rsidP="00F474AB">
      <w:r>
        <w:continuationSeparator/>
      </w:r>
    </w:p>
  </w:footnote>
  <w:footnote w:type="continuationNotice" w:id="1">
    <w:p w14:paraId="1A9857C3" w14:textId="77777777" w:rsidR="007772F4" w:rsidRDefault="007772F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5BCBB" w14:textId="09081133" w:rsidR="00AF131D" w:rsidRPr="00527F5A" w:rsidRDefault="00AF131D"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86D6318C"/>
    <w:lvl w:ilvl="0">
      <w:start w:val="1"/>
      <w:numFmt w:val="bullet"/>
      <w:pStyle w:val="ListBullet3"/>
      <w:lvlText w:val=""/>
      <w:lvlJc w:val="left"/>
      <w:pPr>
        <w:tabs>
          <w:tab w:val="num" w:pos="1080"/>
        </w:tabs>
        <w:ind w:left="1080" w:hanging="360"/>
      </w:pPr>
      <w:rPr>
        <w:rFonts w:ascii="Symbol" w:hAnsi="Symbol" w:hint="default"/>
      </w:rPr>
    </w:lvl>
  </w:abstractNum>
  <w:abstractNum w:abstractNumId="1">
    <w:nsid w:val="FFFFFF83"/>
    <w:multiLevelType w:val="singleLevel"/>
    <w:tmpl w:val="3E640986"/>
    <w:lvl w:ilvl="0">
      <w:start w:val="1"/>
      <w:numFmt w:val="bullet"/>
      <w:pStyle w:val="ListBullet2"/>
      <w:lvlText w:val=""/>
      <w:lvlJc w:val="left"/>
      <w:pPr>
        <w:tabs>
          <w:tab w:val="num" w:pos="720"/>
        </w:tabs>
        <w:ind w:left="720" w:hanging="360"/>
      </w:pPr>
      <w:rPr>
        <w:rFonts w:ascii="Symbol" w:hAnsi="Symbol" w:hint="default"/>
      </w:rPr>
    </w:lvl>
  </w:abstractNum>
  <w:abstractNum w:abstractNumId="2">
    <w:nsid w:val="FFFFFF89"/>
    <w:multiLevelType w:val="singleLevel"/>
    <w:tmpl w:val="337C8E56"/>
    <w:lvl w:ilvl="0">
      <w:start w:val="1"/>
      <w:numFmt w:val="bullet"/>
      <w:pStyle w:val="ListBullet"/>
      <w:lvlText w:val=""/>
      <w:lvlJc w:val="left"/>
      <w:pPr>
        <w:tabs>
          <w:tab w:val="num" w:pos="360"/>
        </w:tabs>
        <w:ind w:left="360" w:hanging="360"/>
      </w:pPr>
      <w:rPr>
        <w:rFonts w:ascii="Symbol" w:hAnsi="Symbol" w:hint="default"/>
      </w:rPr>
    </w:lvl>
  </w:abstractNum>
  <w:abstractNum w:abstractNumId="3">
    <w:nsid w:val="031B4C46"/>
    <w:multiLevelType w:val="hybridMultilevel"/>
    <w:tmpl w:val="C01686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nsid w:val="109F440E"/>
    <w:multiLevelType w:val="hybridMultilevel"/>
    <w:tmpl w:val="1DA80F86"/>
    <w:lvl w:ilvl="0" w:tplc="4C76CF72">
      <w:start w:val="1"/>
      <w:numFmt w:val="decimal"/>
      <w:lvlText w:val="%1."/>
      <w:lvlJc w:val="left"/>
      <w:pPr>
        <w:ind w:left="1350" w:hanging="360"/>
      </w:pPr>
      <w:rPr>
        <w:rFonts w:eastAsia="Times New Roman" w:cs="Times New Roman" w:hint="default"/>
        <w:b/>
        <w:color w:val="auto"/>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6">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nsid w:val="18E66900"/>
    <w:multiLevelType w:val="hybridMultilevel"/>
    <w:tmpl w:val="262AA5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BF70BFB"/>
    <w:multiLevelType w:val="hybridMultilevel"/>
    <w:tmpl w:val="C01686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nsid w:val="1D7136C2"/>
    <w:multiLevelType w:val="hybridMultilevel"/>
    <w:tmpl w:val="A4C803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3594900"/>
    <w:multiLevelType w:val="hybridMultilevel"/>
    <w:tmpl w:val="C01686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nsid w:val="3D2A3826"/>
    <w:multiLevelType w:val="hybridMultilevel"/>
    <w:tmpl w:val="C01686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22A7AAE"/>
    <w:multiLevelType w:val="hybridMultilevel"/>
    <w:tmpl w:val="D040DC04"/>
    <w:lvl w:ilvl="0" w:tplc="4C76CF72">
      <w:start w:val="1"/>
      <w:numFmt w:val="decimal"/>
      <w:lvlText w:val="%1."/>
      <w:lvlJc w:val="left"/>
      <w:pPr>
        <w:ind w:left="720" w:hanging="360"/>
      </w:pPr>
      <w:rPr>
        <w:rFonts w:eastAsia="Times New Roman" w:cs="Times New Roman"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27C40A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9">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1">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2">
    <w:nsid w:val="5DA96F5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3">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4">
    <w:nsid w:val="66732849"/>
    <w:multiLevelType w:val="hybridMultilevel"/>
    <w:tmpl w:val="6DA4B8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7">
    <w:nsid w:val="75E81402"/>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num w:numId="1">
    <w:abstractNumId w:val="4"/>
  </w:num>
  <w:num w:numId="2">
    <w:abstractNumId w:val="26"/>
  </w:num>
  <w:num w:numId="3">
    <w:abstractNumId w:val="20"/>
  </w:num>
  <w:num w:numId="4">
    <w:abstractNumId w:val="9"/>
  </w:num>
  <w:num w:numId="5">
    <w:abstractNumId w:val="7"/>
  </w:num>
  <w:num w:numId="6">
    <w:abstractNumId w:val="23"/>
  </w:num>
  <w:num w:numId="7">
    <w:abstractNumId w:val="8"/>
  </w:num>
  <w:num w:numId="8">
    <w:abstractNumId w:val="19"/>
  </w:num>
  <w:num w:numId="9">
    <w:abstractNumId w:val="21"/>
  </w:num>
  <w:num w:numId="10">
    <w:abstractNumId w:val="14"/>
  </w:num>
  <w:num w:numId="11">
    <w:abstractNumId w:val="6"/>
  </w:num>
  <w:num w:numId="1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num>
  <w:num w:numId="14">
    <w:abstractNumId w:val="22"/>
  </w:num>
  <w:num w:numId="15">
    <w:abstractNumId w:val="27"/>
  </w:num>
  <w:num w:numId="16">
    <w:abstractNumId w:val="18"/>
  </w:num>
  <w:num w:numId="17">
    <w:abstractNumId w:val="16"/>
  </w:num>
  <w:num w:numId="18">
    <w:abstractNumId w:val="10"/>
  </w:num>
  <w:num w:numId="19">
    <w:abstractNumId w:val="12"/>
  </w:num>
  <w:num w:numId="20">
    <w:abstractNumId w:val="17"/>
  </w:num>
  <w:num w:numId="21">
    <w:abstractNumId w:val="5"/>
  </w:num>
  <w:num w:numId="22">
    <w:abstractNumId w:val="11"/>
  </w:num>
  <w:num w:numId="23">
    <w:abstractNumId w:val="13"/>
  </w:num>
  <w:num w:numId="24">
    <w:abstractNumId w:val="3"/>
  </w:num>
  <w:num w:numId="25">
    <w:abstractNumId w:val="24"/>
  </w:num>
  <w:num w:numId="26">
    <w:abstractNumId w:val="2"/>
  </w:num>
  <w:num w:numId="27">
    <w:abstractNumId w:val="1"/>
  </w:num>
  <w:num w:numId="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4AB"/>
    <w:rsid w:val="000041EF"/>
    <w:rsid w:val="0000676E"/>
    <w:rsid w:val="00006876"/>
    <w:rsid w:val="000069BE"/>
    <w:rsid w:val="000101ED"/>
    <w:rsid w:val="00012672"/>
    <w:rsid w:val="000143BC"/>
    <w:rsid w:val="00015E26"/>
    <w:rsid w:val="00021EE0"/>
    <w:rsid w:val="000221FE"/>
    <w:rsid w:val="0002255D"/>
    <w:rsid w:val="00025B97"/>
    <w:rsid w:val="000263D1"/>
    <w:rsid w:val="00026E05"/>
    <w:rsid w:val="00034D49"/>
    <w:rsid w:val="00035B2E"/>
    <w:rsid w:val="000428F4"/>
    <w:rsid w:val="00045596"/>
    <w:rsid w:val="000458BD"/>
    <w:rsid w:val="00047DF7"/>
    <w:rsid w:val="000533A4"/>
    <w:rsid w:val="0005516F"/>
    <w:rsid w:val="0007180B"/>
    <w:rsid w:val="00074565"/>
    <w:rsid w:val="000819CF"/>
    <w:rsid w:val="00082349"/>
    <w:rsid w:val="00085AC1"/>
    <w:rsid w:val="00093F84"/>
    <w:rsid w:val="00097BD3"/>
    <w:rsid w:val="000A18E7"/>
    <w:rsid w:val="000A261A"/>
    <w:rsid w:val="000A464C"/>
    <w:rsid w:val="000A51F1"/>
    <w:rsid w:val="000B14C7"/>
    <w:rsid w:val="000B164B"/>
    <w:rsid w:val="000B4C9A"/>
    <w:rsid w:val="000B504B"/>
    <w:rsid w:val="000C2C0C"/>
    <w:rsid w:val="000C3E53"/>
    <w:rsid w:val="000C4715"/>
    <w:rsid w:val="000C4D26"/>
    <w:rsid w:val="000C4D6F"/>
    <w:rsid w:val="000C5EF1"/>
    <w:rsid w:val="000C7377"/>
    <w:rsid w:val="000D03A2"/>
    <w:rsid w:val="000D1655"/>
    <w:rsid w:val="000D26AA"/>
    <w:rsid w:val="000D327A"/>
    <w:rsid w:val="000D4010"/>
    <w:rsid w:val="000D47C3"/>
    <w:rsid w:val="000D5DEC"/>
    <w:rsid w:val="000E5EE5"/>
    <w:rsid w:val="000F1037"/>
    <w:rsid w:val="000F3929"/>
    <w:rsid w:val="000F3DB3"/>
    <w:rsid w:val="000F5DBD"/>
    <w:rsid w:val="000F6511"/>
    <w:rsid w:val="00106BB6"/>
    <w:rsid w:val="001135FF"/>
    <w:rsid w:val="00115302"/>
    <w:rsid w:val="00117512"/>
    <w:rsid w:val="00117AFC"/>
    <w:rsid w:val="001217D2"/>
    <w:rsid w:val="001240BE"/>
    <w:rsid w:val="001269B5"/>
    <w:rsid w:val="001271DA"/>
    <w:rsid w:val="00130CB4"/>
    <w:rsid w:val="00131644"/>
    <w:rsid w:val="0013500F"/>
    <w:rsid w:val="00135792"/>
    <w:rsid w:val="001365D3"/>
    <w:rsid w:val="00136D60"/>
    <w:rsid w:val="00137970"/>
    <w:rsid w:val="00140BE0"/>
    <w:rsid w:val="00142CCC"/>
    <w:rsid w:val="00143D71"/>
    <w:rsid w:val="00143E4D"/>
    <w:rsid w:val="00147B61"/>
    <w:rsid w:val="001570DD"/>
    <w:rsid w:val="00160536"/>
    <w:rsid w:val="0016356C"/>
    <w:rsid w:val="00163F5A"/>
    <w:rsid w:val="0016438C"/>
    <w:rsid w:val="00164D63"/>
    <w:rsid w:val="001666EB"/>
    <w:rsid w:val="00175757"/>
    <w:rsid w:val="001762FB"/>
    <w:rsid w:val="001806D0"/>
    <w:rsid w:val="001864D2"/>
    <w:rsid w:val="001901B3"/>
    <w:rsid w:val="00190D7D"/>
    <w:rsid w:val="00194CEC"/>
    <w:rsid w:val="001958DF"/>
    <w:rsid w:val="001A2373"/>
    <w:rsid w:val="001A37A5"/>
    <w:rsid w:val="001A3B59"/>
    <w:rsid w:val="001A6CB3"/>
    <w:rsid w:val="001B2575"/>
    <w:rsid w:val="001C1963"/>
    <w:rsid w:val="001C60B8"/>
    <w:rsid w:val="001C78C9"/>
    <w:rsid w:val="001D44D9"/>
    <w:rsid w:val="001D4A9B"/>
    <w:rsid w:val="001D7BCF"/>
    <w:rsid w:val="001E453C"/>
    <w:rsid w:val="001F1F86"/>
    <w:rsid w:val="001F2D5E"/>
    <w:rsid w:val="001F5F4B"/>
    <w:rsid w:val="001F7CE8"/>
    <w:rsid w:val="002021DB"/>
    <w:rsid w:val="002045AF"/>
    <w:rsid w:val="00207782"/>
    <w:rsid w:val="00207B97"/>
    <w:rsid w:val="00211A57"/>
    <w:rsid w:val="00221AB5"/>
    <w:rsid w:val="0022270F"/>
    <w:rsid w:val="002233FD"/>
    <w:rsid w:val="00223522"/>
    <w:rsid w:val="00231610"/>
    <w:rsid w:val="00233129"/>
    <w:rsid w:val="00240102"/>
    <w:rsid w:val="0024015A"/>
    <w:rsid w:val="002405EA"/>
    <w:rsid w:val="002407F4"/>
    <w:rsid w:val="00240899"/>
    <w:rsid w:val="00240CEB"/>
    <w:rsid w:val="00246DAC"/>
    <w:rsid w:val="00252136"/>
    <w:rsid w:val="0025517B"/>
    <w:rsid w:val="0025751E"/>
    <w:rsid w:val="00257CCF"/>
    <w:rsid w:val="00263FD8"/>
    <w:rsid w:val="002712E1"/>
    <w:rsid w:val="0027274A"/>
    <w:rsid w:val="00273677"/>
    <w:rsid w:val="002744BA"/>
    <w:rsid w:val="00280831"/>
    <w:rsid w:val="00282B41"/>
    <w:rsid w:val="0028725B"/>
    <w:rsid w:val="002879F6"/>
    <w:rsid w:val="00295027"/>
    <w:rsid w:val="00296F1A"/>
    <w:rsid w:val="0029711F"/>
    <w:rsid w:val="002A0814"/>
    <w:rsid w:val="002A213D"/>
    <w:rsid w:val="002B27B6"/>
    <w:rsid w:val="002B2A71"/>
    <w:rsid w:val="002B2FB7"/>
    <w:rsid w:val="002B4360"/>
    <w:rsid w:val="002B4BBB"/>
    <w:rsid w:val="002B5D91"/>
    <w:rsid w:val="002C2159"/>
    <w:rsid w:val="002C2FD7"/>
    <w:rsid w:val="002C780C"/>
    <w:rsid w:val="002D0044"/>
    <w:rsid w:val="002D13CD"/>
    <w:rsid w:val="002D1626"/>
    <w:rsid w:val="002D5BBD"/>
    <w:rsid w:val="002E0853"/>
    <w:rsid w:val="002E265E"/>
    <w:rsid w:val="002E4703"/>
    <w:rsid w:val="002F0013"/>
    <w:rsid w:val="002F2B25"/>
    <w:rsid w:val="002F3E72"/>
    <w:rsid w:val="002F4A02"/>
    <w:rsid w:val="002F61A2"/>
    <w:rsid w:val="002F6E82"/>
    <w:rsid w:val="00301748"/>
    <w:rsid w:val="003039B7"/>
    <w:rsid w:val="00305995"/>
    <w:rsid w:val="0030789B"/>
    <w:rsid w:val="00307F1A"/>
    <w:rsid w:val="0031244F"/>
    <w:rsid w:val="00312742"/>
    <w:rsid w:val="0031310A"/>
    <w:rsid w:val="003134C6"/>
    <w:rsid w:val="00313E18"/>
    <w:rsid w:val="00314F77"/>
    <w:rsid w:val="00317839"/>
    <w:rsid w:val="00320C7F"/>
    <w:rsid w:val="00321119"/>
    <w:rsid w:val="003231A9"/>
    <w:rsid w:val="0032390F"/>
    <w:rsid w:val="003276FE"/>
    <w:rsid w:val="00330C92"/>
    <w:rsid w:val="00333157"/>
    <w:rsid w:val="0033467A"/>
    <w:rsid w:val="0033558F"/>
    <w:rsid w:val="00342585"/>
    <w:rsid w:val="003427F8"/>
    <w:rsid w:val="00342D4C"/>
    <w:rsid w:val="003438A7"/>
    <w:rsid w:val="003447D4"/>
    <w:rsid w:val="003477EB"/>
    <w:rsid w:val="003517BB"/>
    <w:rsid w:val="00352ABA"/>
    <w:rsid w:val="00353931"/>
    <w:rsid w:val="003548DF"/>
    <w:rsid w:val="00355BB4"/>
    <w:rsid w:val="003615E6"/>
    <w:rsid w:val="003621D3"/>
    <w:rsid w:val="003661C8"/>
    <w:rsid w:val="00366F9A"/>
    <w:rsid w:val="00371B5B"/>
    <w:rsid w:val="00372545"/>
    <w:rsid w:val="00373D75"/>
    <w:rsid w:val="00377D21"/>
    <w:rsid w:val="0038250E"/>
    <w:rsid w:val="00382FEE"/>
    <w:rsid w:val="00384854"/>
    <w:rsid w:val="00392DA8"/>
    <w:rsid w:val="00395FA3"/>
    <w:rsid w:val="00397A32"/>
    <w:rsid w:val="00397D47"/>
    <w:rsid w:val="003A1530"/>
    <w:rsid w:val="003A3CD6"/>
    <w:rsid w:val="003A5C57"/>
    <w:rsid w:val="003A6D11"/>
    <w:rsid w:val="003A7115"/>
    <w:rsid w:val="003A722D"/>
    <w:rsid w:val="003B2DE9"/>
    <w:rsid w:val="003B5334"/>
    <w:rsid w:val="003C05C5"/>
    <w:rsid w:val="003C3507"/>
    <w:rsid w:val="003C43C1"/>
    <w:rsid w:val="003C4910"/>
    <w:rsid w:val="003C4E63"/>
    <w:rsid w:val="003C5F07"/>
    <w:rsid w:val="003C6A86"/>
    <w:rsid w:val="003C6DE7"/>
    <w:rsid w:val="003D0AE1"/>
    <w:rsid w:val="003D3826"/>
    <w:rsid w:val="003D4D87"/>
    <w:rsid w:val="003D539A"/>
    <w:rsid w:val="003D5493"/>
    <w:rsid w:val="003E42D6"/>
    <w:rsid w:val="003F0D0C"/>
    <w:rsid w:val="003F19BE"/>
    <w:rsid w:val="003F2785"/>
    <w:rsid w:val="003F27E1"/>
    <w:rsid w:val="003F3AB9"/>
    <w:rsid w:val="003F4CC4"/>
    <w:rsid w:val="003F5211"/>
    <w:rsid w:val="00400886"/>
    <w:rsid w:val="00413D15"/>
    <w:rsid w:val="00420586"/>
    <w:rsid w:val="00420B50"/>
    <w:rsid w:val="00421001"/>
    <w:rsid w:val="0042225C"/>
    <w:rsid w:val="00425EA0"/>
    <w:rsid w:val="00426A50"/>
    <w:rsid w:val="00426D75"/>
    <w:rsid w:val="00432C3F"/>
    <w:rsid w:val="004353A3"/>
    <w:rsid w:val="00435B4A"/>
    <w:rsid w:val="004366DC"/>
    <w:rsid w:val="00437434"/>
    <w:rsid w:val="004533E2"/>
    <w:rsid w:val="00454FEA"/>
    <w:rsid w:val="004664AB"/>
    <w:rsid w:val="00474124"/>
    <w:rsid w:val="00475567"/>
    <w:rsid w:val="004776A6"/>
    <w:rsid w:val="00480830"/>
    <w:rsid w:val="00483270"/>
    <w:rsid w:val="0048505E"/>
    <w:rsid w:val="00487E2D"/>
    <w:rsid w:val="004917BF"/>
    <w:rsid w:val="00491C8A"/>
    <w:rsid w:val="004925E4"/>
    <w:rsid w:val="004926EA"/>
    <w:rsid w:val="00493212"/>
    <w:rsid w:val="00494E62"/>
    <w:rsid w:val="004955AA"/>
    <w:rsid w:val="00495CC2"/>
    <w:rsid w:val="004A36D3"/>
    <w:rsid w:val="004A380E"/>
    <w:rsid w:val="004A6195"/>
    <w:rsid w:val="004B0937"/>
    <w:rsid w:val="004B44A1"/>
    <w:rsid w:val="004B6AF7"/>
    <w:rsid w:val="004C3CE3"/>
    <w:rsid w:val="004C51FF"/>
    <w:rsid w:val="004C6AEE"/>
    <w:rsid w:val="004C6DD7"/>
    <w:rsid w:val="004D10B5"/>
    <w:rsid w:val="004D7A75"/>
    <w:rsid w:val="004E1C1E"/>
    <w:rsid w:val="004E375A"/>
    <w:rsid w:val="004E551A"/>
    <w:rsid w:val="004E60E2"/>
    <w:rsid w:val="004E7E68"/>
    <w:rsid w:val="004F0727"/>
    <w:rsid w:val="004F32CF"/>
    <w:rsid w:val="004F4A11"/>
    <w:rsid w:val="004F7BF6"/>
    <w:rsid w:val="00501D29"/>
    <w:rsid w:val="005021FD"/>
    <w:rsid w:val="00504E5B"/>
    <w:rsid w:val="005055A5"/>
    <w:rsid w:val="005101D5"/>
    <w:rsid w:val="00511648"/>
    <w:rsid w:val="00511F66"/>
    <w:rsid w:val="00514993"/>
    <w:rsid w:val="00514FF6"/>
    <w:rsid w:val="00522E68"/>
    <w:rsid w:val="00524742"/>
    <w:rsid w:val="00527F5A"/>
    <w:rsid w:val="00530330"/>
    <w:rsid w:val="005317B4"/>
    <w:rsid w:val="0053182C"/>
    <w:rsid w:val="00541B11"/>
    <w:rsid w:val="00542C82"/>
    <w:rsid w:val="0054551A"/>
    <w:rsid w:val="0055083C"/>
    <w:rsid w:val="00552B33"/>
    <w:rsid w:val="005536ED"/>
    <w:rsid w:val="0055528D"/>
    <w:rsid w:val="00556DAC"/>
    <w:rsid w:val="00557C0D"/>
    <w:rsid w:val="00561A23"/>
    <w:rsid w:val="00562B5C"/>
    <w:rsid w:val="00575159"/>
    <w:rsid w:val="00580A4B"/>
    <w:rsid w:val="005913E5"/>
    <w:rsid w:val="0059605B"/>
    <w:rsid w:val="0059688E"/>
    <w:rsid w:val="00596B17"/>
    <w:rsid w:val="005A26FB"/>
    <w:rsid w:val="005A4CBB"/>
    <w:rsid w:val="005B0482"/>
    <w:rsid w:val="005B0F83"/>
    <w:rsid w:val="005B195A"/>
    <w:rsid w:val="005B2DA1"/>
    <w:rsid w:val="005B3A46"/>
    <w:rsid w:val="005B552C"/>
    <w:rsid w:val="005B58EA"/>
    <w:rsid w:val="005B5D0F"/>
    <w:rsid w:val="005C131A"/>
    <w:rsid w:val="005C1B10"/>
    <w:rsid w:val="005C438C"/>
    <w:rsid w:val="005C4791"/>
    <w:rsid w:val="005C7A14"/>
    <w:rsid w:val="005D58F0"/>
    <w:rsid w:val="005E0B8E"/>
    <w:rsid w:val="005E0C0A"/>
    <w:rsid w:val="005E1300"/>
    <w:rsid w:val="005E19E3"/>
    <w:rsid w:val="005E2C27"/>
    <w:rsid w:val="005E4160"/>
    <w:rsid w:val="005E41AD"/>
    <w:rsid w:val="005E4379"/>
    <w:rsid w:val="005E562C"/>
    <w:rsid w:val="005E6154"/>
    <w:rsid w:val="005E7524"/>
    <w:rsid w:val="005F062E"/>
    <w:rsid w:val="005F6115"/>
    <w:rsid w:val="005F637A"/>
    <w:rsid w:val="006045CE"/>
    <w:rsid w:val="006050F0"/>
    <w:rsid w:val="00606205"/>
    <w:rsid w:val="00612C11"/>
    <w:rsid w:val="00612FFF"/>
    <w:rsid w:val="00613E34"/>
    <w:rsid w:val="0061794A"/>
    <w:rsid w:val="0062180B"/>
    <w:rsid w:val="00622E94"/>
    <w:rsid w:val="00623D7A"/>
    <w:rsid w:val="00625909"/>
    <w:rsid w:val="00626771"/>
    <w:rsid w:val="00627103"/>
    <w:rsid w:val="006274C6"/>
    <w:rsid w:val="00627B6E"/>
    <w:rsid w:val="00630967"/>
    <w:rsid w:val="006318AD"/>
    <w:rsid w:val="00636D37"/>
    <w:rsid w:val="00636EE8"/>
    <w:rsid w:val="00640093"/>
    <w:rsid w:val="006422B0"/>
    <w:rsid w:val="00652F0A"/>
    <w:rsid w:val="00654B11"/>
    <w:rsid w:val="0066103A"/>
    <w:rsid w:val="006612FA"/>
    <w:rsid w:val="00662178"/>
    <w:rsid w:val="00664680"/>
    <w:rsid w:val="006659B2"/>
    <w:rsid w:val="00671CD4"/>
    <w:rsid w:val="00681C29"/>
    <w:rsid w:val="00682875"/>
    <w:rsid w:val="00683491"/>
    <w:rsid w:val="0068586E"/>
    <w:rsid w:val="006905CD"/>
    <w:rsid w:val="00692EDC"/>
    <w:rsid w:val="00693661"/>
    <w:rsid w:val="00693CFF"/>
    <w:rsid w:val="0069404D"/>
    <w:rsid w:val="00695420"/>
    <w:rsid w:val="006A0DF6"/>
    <w:rsid w:val="006A3E5D"/>
    <w:rsid w:val="006A561F"/>
    <w:rsid w:val="006B0A08"/>
    <w:rsid w:val="006B0CD6"/>
    <w:rsid w:val="006B1B1C"/>
    <w:rsid w:val="006B3501"/>
    <w:rsid w:val="006B55A1"/>
    <w:rsid w:val="006C31CE"/>
    <w:rsid w:val="006C5345"/>
    <w:rsid w:val="006C56BA"/>
    <w:rsid w:val="006C626E"/>
    <w:rsid w:val="006C715A"/>
    <w:rsid w:val="006D059B"/>
    <w:rsid w:val="006D0CDA"/>
    <w:rsid w:val="006D4B63"/>
    <w:rsid w:val="006D516B"/>
    <w:rsid w:val="006D6F80"/>
    <w:rsid w:val="006E36F7"/>
    <w:rsid w:val="006E7629"/>
    <w:rsid w:val="006E7B1E"/>
    <w:rsid w:val="006F0352"/>
    <w:rsid w:val="006F1A7C"/>
    <w:rsid w:val="006F1BB3"/>
    <w:rsid w:val="006F2112"/>
    <w:rsid w:val="006F5CB2"/>
    <w:rsid w:val="00700C27"/>
    <w:rsid w:val="00700DB9"/>
    <w:rsid w:val="007057D3"/>
    <w:rsid w:val="0070614B"/>
    <w:rsid w:val="00706BED"/>
    <w:rsid w:val="00706DCA"/>
    <w:rsid w:val="00706DEA"/>
    <w:rsid w:val="00706EFE"/>
    <w:rsid w:val="007070B7"/>
    <w:rsid w:val="007108EA"/>
    <w:rsid w:val="00710BF7"/>
    <w:rsid w:val="007117EE"/>
    <w:rsid w:val="007120B7"/>
    <w:rsid w:val="00714299"/>
    <w:rsid w:val="00716574"/>
    <w:rsid w:val="0072054D"/>
    <w:rsid w:val="00720ACE"/>
    <w:rsid w:val="00725067"/>
    <w:rsid w:val="007308BC"/>
    <w:rsid w:val="007339E4"/>
    <w:rsid w:val="007351B3"/>
    <w:rsid w:val="00740585"/>
    <w:rsid w:val="00742A8B"/>
    <w:rsid w:val="007500E9"/>
    <w:rsid w:val="00751251"/>
    <w:rsid w:val="00751A44"/>
    <w:rsid w:val="0075283E"/>
    <w:rsid w:val="00761415"/>
    <w:rsid w:val="00761443"/>
    <w:rsid w:val="00761A73"/>
    <w:rsid w:val="00762C28"/>
    <w:rsid w:val="00765F28"/>
    <w:rsid w:val="00767A1D"/>
    <w:rsid w:val="00771FCA"/>
    <w:rsid w:val="0077552F"/>
    <w:rsid w:val="007772F4"/>
    <w:rsid w:val="00777992"/>
    <w:rsid w:val="00777EBA"/>
    <w:rsid w:val="00781DE2"/>
    <w:rsid w:val="00787516"/>
    <w:rsid w:val="0079387D"/>
    <w:rsid w:val="00794028"/>
    <w:rsid w:val="00795052"/>
    <w:rsid w:val="007A09AF"/>
    <w:rsid w:val="007A1BA7"/>
    <w:rsid w:val="007A45BD"/>
    <w:rsid w:val="007A627B"/>
    <w:rsid w:val="007A6ABB"/>
    <w:rsid w:val="007B088E"/>
    <w:rsid w:val="007B4095"/>
    <w:rsid w:val="007B7F4C"/>
    <w:rsid w:val="007C3613"/>
    <w:rsid w:val="007C4844"/>
    <w:rsid w:val="007C79A3"/>
    <w:rsid w:val="007D029F"/>
    <w:rsid w:val="007D0FAC"/>
    <w:rsid w:val="007D6EF6"/>
    <w:rsid w:val="007D7FD4"/>
    <w:rsid w:val="007E48A3"/>
    <w:rsid w:val="007E5A4D"/>
    <w:rsid w:val="007E6E2D"/>
    <w:rsid w:val="007E6EF2"/>
    <w:rsid w:val="007F762A"/>
    <w:rsid w:val="008023A3"/>
    <w:rsid w:val="008027BE"/>
    <w:rsid w:val="0080377E"/>
    <w:rsid w:val="00811356"/>
    <w:rsid w:val="008142E3"/>
    <w:rsid w:val="00817409"/>
    <w:rsid w:val="008179CF"/>
    <w:rsid w:val="0082265F"/>
    <w:rsid w:val="00826564"/>
    <w:rsid w:val="008267A5"/>
    <w:rsid w:val="00827DC2"/>
    <w:rsid w:val="00830C00"/>
    <w:rsid w:val="0083165B"/>
    <w:rsid w:val="00832F57"/>
    <w:rsid w:val="0083503F"/>
    <w:rsid w:val="008424D9"/>
    <w:rsid w:val="008515F1"/>
    <w:rsid w:val="008527B2"/>
    <w:rsid w:val="008547D5"/>
    <w:rsid w:val="00854B52"/>
    <w:rsid w:val="0085713D"/>
    <w:rsid w:val="00860701"/>
    <w:rsid w:val="00860C5C"/>
    <w:rsid w:val="00862570"/>
    <w:rsid w:val="00863001"/>
    <w:rsid w:val="00865673"/>
    <w:rsid w:val="00870370"/>
    <w:rsid w:val="00870E40"/>
    <w:rsid w:val="00873067"/>
    <w:rsid w:val="0087725B"/>
    <w:rsid w:val="00877F36"/>
    <w:rsid w:val="00881269"/>
    <w:rsid w:val="008833A3"/>
    <w:rsid w:val="00883D3F"/>
    <w:rsid w:val="00884085"/>
    <w:rsid w:val="008841F6"/>
    <w:rsid w:val="00884366"/>
    <w:rsid w:val="00890663"/>
    <w:rsid w:val="00894A62"/>
    <w:rsid w:val="008952D0"/>
    <w:rsid w:val="008A188B"/>
    <w:rsid w:val="008A4F30"/>
    <w:rsid w:val="008A50DA"/>
    <w:rsid w:val="008A5DA1"/>
    <w:rsid w:val="008A62CA"/>
    <w:rsid w:val="008A6C80"/>
    <w:rsid w:val="008B080B"/>
    <w:rsid w:val="008B2C59"/>
    <w:rsid w:val="008B66C9"/>
    <w:rsid w:val="008B6A91"/>
    <w:rsid w:val="008B74D9"/>
    <w:rsid w:val="008C3638"/>
    <w:rsid w:val="008C6B27"/>
    <w:rsid w:val="008D150A"/>
    <w:rsid w:val="008D2C3C"/>
    <w:rsid w:val="008D3B83"/>
    <w:rsid w:val="008E2BC0"/>
    <w:rsid w:val="008E3C0E"/>
    <w:rsid w:val="008E6E6E"/>
    <w:rsid w:val="008F224B"/>
    <w:rsid w:val="008F3BF2"/>
    <w:rsid w:val="008F4B48"/>
    <w:rsid w:val="00901383"/>
    <w:rsid w:val="009054F6"/>
    <w:rsid w:val="00912975"/>
    <w:rsid w:val="0091314E"/>
    <w:rsid w:val="00913194"/>
    <w:rsid w:val="00914445"/>
    <w:rsid w:val="0092060A"/>
    <w:rsid w:val="00921879"/>
    <w:rsid w:val="00923477"/>
    <w:rsid w:val="00925ED6"/>
    <w:rsid w:val="00930DD9"/>
    <w:rsid w:val="00933A96"/>
    <w:rsid w:val="00934679"/>
    <w:rsid w:val="00935BD0"/>
    <w:rsid w:val="00940B82"/>
    <w:rsid w:val="009425CA"/>
    <w:rsid w:val="00947261"/>
    <w:rsid w:val="00951F0E"/>
    <w:rsid w:val="00952667"/>
    <w:rsid w:val="00953739"/>
    <w:rsid w:val="00955E53"/>
    <w:rsid w:val="009565EE"/>
    <w:rsid w:val="00956F84"/>
    <w:rsid w:val="00956F98"/>
    <w:rsid w:val="00957823"/>
    <w:rsid w:val="0096044D"/>
    <w:rsid w:val="00960E4B"/>
    <w:rsid w:val="00961E00"/>
    <w:rsid w:val="009632B1"/>
    <w:rsid w:val="00963534"/>
    <w:rsid w:val="009639E3"/>
    <w:rsid w:val="00964E28"/>
    <w:rsid w:val="00965C75"/>
    <w:rsid w:val="00980C4D"/>
    <w:rsid w:val="00981169"/>
    <w:rsid w:val="0098213F"/>
    <w:rsid w:val="009875FB"/>
    <w:rsid w:val="009A60CD"/>
    <w:rsid w:val="009A6595"/>
    <w:rsid w:val="009A6C94"/>
    <w:rsid w:val="009B0A49"/>
    <w:rsid w:val="009B1CC7"/>
    <w:rsid w:val="009B6F79"/>
    <w:rsid w:val="009B746F"/>
    <w:rsid w:val="009C0FDB"/>
    <w:rsid w:val="009C1B2B"/>
    <w:rsid w:val="009C3694"/>
    <w:rsid w:val="009D1E68"/>
    <w:rsid w:val="009D3558"/>
    <w:rsid w:val="009D709A"/>
    <w:rsid w:val="009E7659"/>
    <w:rsid w:val="009F0EE3"/>
    <w:rsid w:val="009F2ABD"/>
    <w:rsid w:val="009F675B"/>
    <w:rsid w:val="00A00B31"/>
    <w:rsid w:val="00A037D7"/>
    <w:rsid w:val="00A05FDC"/>
    <w:rsid w:val="00A06DA2"/>
    <w:rsid w:val="00A070A6"/>
    <w:rsid w:val="00A072D8"/>
    <w:rsid w:val="00A1422E"/>
    <w:rsid w:val="00A14854"/>
    <w:rsid w:val="00A20574"/>
    <w:rsid w:val="00A20D37"/>
    <w:rsid w:val="00A22450"/>
    <w:rsid w:val="00A3006C"/>
    <w:rsid w:val="00A3367F"/>
    <w:rsid w:val="00A36A60"/>
    <w:rsid w:val="00A36FEC"/>
    <w:rsid w:val="00A37F52"/>
    <w:rsid w:val="00A4036A"/>
    <w:rsid w:val="00A4423F"/>
    <w:rsid w:val="00A50E59"/>
    <w:rsid w:val="00A61088"/>
    <w:rsid w:val="00A620D2"/>
    <w:rsid w:val="00A654EF"/>
    <w:rsid w:val="00A67EB1"/>
    <w:rsid w:val="00A704C4"/>
    <w:rsid w:val="00A7083E"/>
    <w:rsid w:val="00A71B50"/>
    <w:rsid w:val="00A722A4"/>
    <w:rsid w:val="00A73921"/>
    <w:rsid w:val="00A73CE9"/>
    <w:rsid w:val="00A74367"/>
    <w:rsid w:val="00A749F1"/>
    <w:rsid w:val="00A74CAC"/>
    <w:rsid w:val="00A77B75"/>
    <w:rsid w:val="00A80115"/>
    <w:rsid w:val="00A823D4"/>
    <w:rsid w:val="00A83A17"/>
    <w:rsid w:val="00A87ADB"/>
    <w:rsid w:val="00A90314"/>
    <w:rsid w:val="00A9202F"/>
    <w:rsid w:val="00AA3F1A"/>
    <w:rsid w:val="00AA626E"/>
    <w:rsid w:val="00AA7E16"/>
    <w:rsid w:val="00AB152E"/>
    <w:rsid w:val="00AC1A05"/>
    <w:rsid w:val="00AC6F9C"/>
    <w:rsid w:val="00AC788B"/>
    <w:rsid w:val="00AD0E46"/>
    <w:rsid w:val="00AD39D1"/>
    <w:rsid w:val="00AD47F7"/>
    <w:rsid w:val="00AD4B51"/>
    <w:rsid w:val="00AD697D"/>
    <w:rsid w:val="00AE097A"/>
    <w:rsid w:val="00AE1750"/>
    <w:rsid w:val="00AE1794"/>
    <w:rsid w:val="00AE208F"/>
    <w:rsid w:val="00AE4A3C"/>
    <w:rsid w:val="00AF11FD"/>
    <w:rsid w:val="00AF131D"/>
    <w:rsid w:val="00AF2FE9"/>
    <w:rsid w:val="00AF6766"/>
    <w:rsid w:val="00AF7C23"/>
    <w:rsid w:val="00B00CFA"/>
    <w:rsid w:val="00B04852"/>
    <w:rsid w:val="00B074E5"/>
    <w:rsid w:val="00B136FA"/>
    <w:rsid w:val="00B14953"/>
    <w:rsid w:val="00B152C0"/>
    <w:rsid w:val="00B16B3A"/>
    <w:rsid w:val="00B16F68"/>
    <w:rsid w:val="00B17FB2"/>
    <w:rsid w:val="00B20517"/>
    <w:rsid w:val="00B2499C"/>
    <w:rsid w:val="00B26981"/>
    <w:rsid w:val="00B27B03"/>
    <w:rsid w:val="00B3486A"/>
    <w:rsid w:val="00B3621F"/>
    <w:rsid w:val="00B37D09"/>
    <w:rsid w:val="00B411F0"/>
    <w:rsid w:val="00B43364"/>
    <w:rsid w:val="00B50550"/>
    <w:rsid w:val="00B51EE5"/>
    <w:rsid w:val="00B53277"/>
    <w:rsid w:val="00B54BA0"/>
    <w:rsid w:val="00B56D34"/>
    <w:rsid w:val="00B61010"/>
    <w:rsid w:val="00B63524"/>
    <w:rsid w:val="00B6432C"/>
    <w:rsid w:val="00B7164F"/>
    <w:rsid w:val="00B722BB"/>
    <w:rsid w:val="00B871E1"/>
    <w:rsid w:val="00B90742"/>
    <w:rsid w:val="00B913FE"/>
    <w:rsid w:val="00B92AF7"/>
    <w:rsid w:val="00B9369B"/>
    <w:rsid w:val="00B95A64"/>
    <w:rsid w:val="00BA1C6F"/>
    <w:rsid w:val="00BA45FA"/>
    <w:rsid w:val="00BA49D9"/>
    <w:rsid w:val="00BA4BA0"/>
    <w:rsid w:val="00BA4E9D"/>
    <w:rsid w:val="00BA74C5"/>
    <w:rsid w:val="00BA7D8E"/>
    <w:rsid w:val="00BB18BF"/>
    <w:rsid w:val="00BB305D"/>
    <w:rsid w:val="00BB3EA0"/>
    <w:rsid w:val="00BB634C"/>
    <w:rsid w:val="00BB712F"/>
    <w:rsid w:val="00BC04D6"/>
    <w:rsid w:val="00BC0705"/>
    <w:rsid w:val="00BC1445"/>
    <w:rsid w:val="00BD54D1"/>
    <w:rsid w:val="00BD725D"/>
    <w:rsid w:val="00BD72E4"/>
    <w:rsid w:val="00BE22B9"/>
    <w:rsid w:val="00BE4041"/>
    <w:rsid w:val="00BE5622"/>
    <w:rsid w:val="00BF5510"/>
    <w:rsid w:val="00BF5A1E"/>
    <w:rsid w:val="00BF5CE0"/>
    <w:rsid w:val="00C00C4E"/>
    <w:rsid w:val="00C01954"/>
    <w:rsid w:val="00C01C7A"/>
    <w:rsid w:val="00C045AF"/>
    <w:rsid w:val="00C10514"/>
    <w:rsid w:val="00C134E7"/>
    <w:rsid w:val="00C1367B"/>
    <w:rsid w:val="00C1392A"/>
    <w:rsid w:val="00C13C4D"/>
    <w:rsid w:val="00C1690F"/>
    <w:rsid w:val="00C17FFB"/>
    <w:rsid w:val="00C20DC2"/>
    <w:rsid w:val="00C20F03"/>
    <w:rsid w:val="00C222C3"/>
    <w:rsid w:val="00C232D7"/>
    <w:rsid w:val="00C23CA9"/>
    <w:rsid w:val="00C25693"/>
    <w:rsid w:val="00C27D89"/>
    <w:rsid w:val="00C3059E"/>
    <w:rsid w:val="00C314FA"/>
    <w:rsid w:val="00C34FB2"/>
    <w:rsid w:val="00C37D7A"/>
    <w:rsid w:val="00C41935"/>
    <w:rsid w:val="00C45066"/>
    <w:rsid w:val="00C45B2C"/>
    <w:rsid w:val="00C46FB0"/>
    <w:rsid w:val="00C54A20"/>
    <w:rsid w:val="00C55181"/>
    <w:rsid w:val="00C6024D"/>
    <w:rsid w:val="00C60F69"/>
    <w:rsid w:val="00C61C33"/>
    <w:rsid w:val="00C64DF8"/>
    <w:rsid w:val="00C653EC"/>
    <w:rsid w:val="00C7349D"/>
    <w:rsid w:val="00C74846"/>
    <w:rsid w:val="00C7573F"/>
    <w:rsid w:val="00C775FC"/>
    <w:rsid w:val="00C82470"/>
    <w:rsid w:val="00C8564C"/>
    <w:rsid w:val="00C8758F"/>
    <w:rsid w:val="00C936BD"/>
    <w:rsid w:val="00C93F16"/>
    <w:rsid w:val="00C958DA"/>
    <w:rsid w:val="00C95F24"/>
    <w:rsid w:val="00CA1CC8"/>
    <w:rsid w:val="00CA3CB1"/>
    <w:rsid w:val="00CA43DC"/>
    <w:rsid w:val="00CA6CD1"/>
    <w:rsid w:val="00CA6D68"/>
    <w:rsid w:val="00CA7CFC"/>
    <w:rsid w:val="00CB0B2F"/>
    <w:rsid w:val="00CB0C8F"/>
    <w:rsid w:val="00CB3CFC"/>
    <w:rsid w:val="00CB4D06"/>
    <w:rsid w:val="00CB54B7"/>
    <w:rsid w:val="00CB6265"/>
    <w:rsid w:val="00CB753F"/>
    <w:rsid w:val="00CC1A64"/>
    <w:rsid w:val="00CC32C7"/>
    <w:rsid w:val="00CC3352"/>
    <w:rsid w:val="00CC5B87"/>
    <w:rsid w:val="00CD0AD4"/>
    <w:rsid w:val="00CD0D90"/>
    <w:rsid w:val="00CD285F"/>
    <w:rsid w:val="00CD2F51"/>
    <w:rsid w:val="00CD32A4"/>
    <w:rsid w:val="00CD6B7A"/>
    <w:rsid w:val="00CD7FED"/>
    <w:rsid w:val="00CE4BAF"/>
    <w:rsid w:val="00CE5DFC"/>
    <w:rsid w:val="00CF2940"/>
    <w:rsid w:val="00CF6DB9"/>
    <w:rsid w:val="00D0082A"/>
    <w:rsid w:val="00D008D1"/>
    <w:rsid w:val="00D0412E"/>
    <w:rsid w:val="00D0533F"/>
    <w:rsid w:val="00D072EE"/>
    <w:rsid w:val="00D15299"/>
    <w:rsid w:val="00D21362"/>
    <w:rsid w:val="00D217ED"/>
    <w:rsid w:val="00D2362D"/>
    <w:rsid w:val="00D307A4"/>
    <w:rsid w:val="00D31892"/>
    <w:rsid w:val="00D3341E"/>
    <w:rsid w:val="00D336EB"/>
    <w:rsid w:val="00D40AEE"/>
    <w:rsid w:val="00D4430E"/>
    <w:rsid w:val="00D45159"/>
    <w:rsid w:val="00D47A25"/>
    <w:rsid w:val="00D50BD9"/>
    <w:rsid w:val="00D51872"/>
    <w:rsid w:val="00D52D43"/>
    <w:rsid w:val="00D62859"/>
    <w:rsid w:val="00D64314"/>
    <w:rsid w:val="00D65FF1"/>
    <w:rsid w:val="00D66412"/>
    <w:rsid w:val="00D7084D"/>
    <w:rsid w:val="00D713D8"/>
    <w:rsid w:val="00D715F2"/>
    <w:rsid w:val="00D7487B"/>
    <w:rsid w:val="00D74C89"/>
    <w:rsid w:val="00D76DD6"/>
    <w:rsid w:val="00D7775E"/>
    <w:rsid w:val="00D812BC"/>
    <w:rsid w:val="00D829FF"/>
    <w:rsid w:val="00D82FE5"/>
    <w:rsid w:val="00D8372E"/>
    <w:rsid w:val="00D84376"/>
    <w:rsid w:val="00D85352"/>
    <w:rsid w:val="00D85EF9"/>
    <w:rsid w:val="00D87F3A"/>
    <w:rsid w:val="00D90606"/>
    <w:rsid w:val="00D9647C"/>
    <w:rsid w:val="00DB515B"/>
    <w:rsid w:val="00DC526A"/>
    <w:rsid w:val="00DD3156"/>
    <w:rsid w:val="00DD4B5A"/>
    <w:rsid w:val="00DD6B18"/>
    <w:rsid w:val="00DE0FE6"/>
    <w:rsid w:val="00DE2298"/>
    <w:rsid w:val="00DE3EBC"/>
    <w:rsid w:val="00DE405C"/>
    <w:rsid w:val="00DE577B"/>
    <w:rsid w:val="00DE7122"/>
    <w:rsid w:val="00DF66D7"/>
    <w:rsid w:val="00DF6D43"/>
    <w:rsid w:val="00E0297B"/>
    <w:rsid w:val="00E032DC"/>
    <w:rsid w:val="00E103CA"/>
    <w:rsid w:val="00E11F69"/>
    <w:rsid w:val="00E1289F"/>
    <w:rsid w:val="00E1EDAD"/>
    <w:rsid w:val="00E20A1B"/>
    <w:rsid w:val="00E270D5"/>
    <w:rsid w:val="00E273DA"/>
    <w:rsid w:val="00E2786D"/>
    <w:rsid w:val="00E309A0"/>
    <w:rsid w:val="00E31B2F"/>
    <w:rsid w:val="00E3705E"/>
    <w:rsid w:val="00E43B61"/>
    <w:rsid w:val="00E44FF3"/>
    <w:rsid w:val="00E53ED6"/>
    <w:rsid w:val="00E551C4"/>
    <w:rsid w:val="00E57015"/>
    <w:rsid w:val="00E63EDF"/>
    <w:rsid w:val="00E661E2"/>
    <w:rsid w:val="00E6620E"/>
    <w:rsid w:val="00E67CA7"/>
    <w:rsid w:val="00E7158E"/>
    <w:rsid w:val="00E7415F"/>
    <w:rsid w:val="00E753B3"/>
    <w:rsid w:val="00E757B9"/>
    <w:rsid w:val="00E80CFC"/>
    <w:rsid w:val="00E8367D"/>
    <w:rsid w:val="00E8421D"/>
    <w:rsid w:val="00E85555"/>
    <w:rsid w:val="00E90156"/>
    <w:rsid w:val="00E92508"/>
    <w:rsid w:val="00E929E1"/>
    <w:rsid w:val="00E943F9"/>
    <w:rsid w:val="00E953A5"/>
    <w:rsid w:val="00E955E8"/>
    <w:rsid w:val="00EA044B"/>
    <w:rsid w:val="00EA1391"/>
    <w:rsid w:val="00EA33F0"/>
    <w:rsid w:val="00EA39B1"/>
    <w:rsid w:val="00EA4024"/>
    <w:rsid w:val="00EA589A"/>
    <w:rsid w:val="00EA68F0"/>
    <w:rsid w:val="00EA75D0"/>
    <w:rsid w:val="00EB1213"/>
    <w:rsid w:val="00EB2277"/>
    <w:rsid w:val="00EB2C94"/>
    <w:rsid w:val="00EB2F17"/>
    <w:rsid w:val="00EB6402"/>
    <w:rsid w:val="00EC4F18"/>
    <w:rsid w:val="00EC53DD"/>
    <w:rsid w:val="00EC541A"/>
    <w:rsid w:val="00EC696B"/>
    <w:rsid w:val="00EC72E0"/>
    <w:rsid w:val="00ED02C9"/>
    <w:rsid w:val="00ED0A61"/>
    <w:rsid w:val="00ED49D7"/>
    <w:rsid w:val="00ED7133"/>
    <w:rsid w:val="00EE22A2"/>
    <w:rsid w:val="00EE2D03"/>
    <w:rsid w:val="00EE2D7A"/>
    <w:rsid w:val="00EE46EE"/>
    <w:rsid w:val="00EE7D9A"/>
    <w:rsid w:val="00EF2D09"/>
    <w:rsid w:val="00EF5BBB"/>
    <w:rsid w:val="00EF61DF"/>
    <w:rsid w:val="00F00926"/>
    <w:rsid w:val="00F016A1"/>
    <w:rsid w:val="00F0219D"/>
    <w:rsid w:val="00F06A7B"/>
    <w:rsid w:val="00F10571"/>
    <w:rsid w:val="00F112BB"/>
    <w:rsid w:val="00F1142D"/>
    <w:rsid w:val="00F14ACB"/>
    <w:rsid w:val="00F15541"/>
    <w:rsid w:val="00F16392"/>
    <w:rsid w:val="00F2628F"/>
    <w:rsid w:val="00F33D26"/>
    <w:rsid w:val="00F34CB5"/>
    <w:rsid w:val="00F35EC8"/>
    <w:rsid w:val="00F36ACC"/>
    <w:rsid w:val="00F4015A"/>
    <w:rsid w:val="00F474A6"/>
    <w:rsid w:val="00F474AB"/>
    <w:rsid w:val="00F54F2E"/>
    <w:rsid w:val="00F6188E"/>
    <w:rsid w:val="00F64CA8"/>
    <w:rsid w:val="00F6775A"/>
    <w:rsid w:val="00F736D4"/>
    <w:rsid w:val="00F747BC"/>
    <w:rsid w:val="00F768E2"/>
    <w:rsid w:val="00F809C0"/>
    <w:rsid w:val="00F82E16"/>
    <w:rsid w:val="00F84A19"/>
    <w:rsid w:val="00F86268"/>
    <w:rsid w:val="00F876BF"/>
    <w:rsid w:val="00F94606"/>
    <w:rsid w:val="00F94F6F"/>
    <w:rsid w:val="00F969FB"/>
    <w:rsid w:val="00F96DCB"/>
    <w:rsid w:val="00F9783A"/>
    <w:rsid w:val="00FA0994"/>
    <w:rsid w:val="00FA1DC3"/>
    <w:rsid w:val="00FA20EE"/>
    <w:rsid w:val="00FA3E9F"/>
    <w:rsid w:val="00FA446A"/>
    <w:rsid w:val="00FA73BB"/>
    <w:rsid w:val="00FA74AF"/>
    <w:rsid w:val="00FB0265"/>
    <w:rsid w:val="00FB34B0"/>
    <w:rsid w:val="00FB5695"/>
    <w:rsid w:val="00FB570B"/>
    <w:rsid w:val="00FC09D9"/>
    <w:rsid w:val="00FC3F1A"/>
    <w:rsid w:val="00FC4008"/>
    <w:rsid w:val="00FC5DB2"/>
    <w:rsid w:val="00FD2129"/>
    <w:rsid w:val="00FD575E"/>
    <w:rsid w:val="00FE2205"/>
    <w:rsid w:val="00FE313B"/>
    <w:rsid w:val="00FF1A78"/>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paragraph" w:styleId="ListBullet">
    <w:name w:val="List Bullet"/>
    <w:basedOn w:val="Normal"/>
    <w:uiPriority w:val="99"/>
    <w:unhideWhenUsed/>
    <w:rsid w:val="00A90314"/>
    <w:pPr>
      <w:numPr>
        <w:numId w:val="26"/>
      </w:numPr>
      <w:contextualSpacing/>
    </w:pPr>
  </w:style>
  <w:style w:type="paragraph" w:styleId="ListBullet2">
    <w:name w:val="List Bullet 2"/>
    <w:basedOn w:val="Normal"/>
    <w:uiPriority w:val="99"/>
    <w:unhideWhenUsed/>
    <w:rsid w:val="00A90314"/>
    <w:pPr>
      <w:numPr>
        <w:numId w:val="27"/>
      </w:numPr>
      <w:contextualSpacing/>
    </w:pPr>
  </w:style>
  <w:style w:type="paragraph" w:styleId="ListBullet3">
    <w:name w:val="List Bullet 3"/>
    <w:basedOn w:val="Normal"/>
    <w:uiPriority w:val="99"/>
    <w:unhideWhenUsed/>
    <w:rsid w:val="00A90314"/>
    <w:pPr>
      <w:numPr>
        <w:numId w:val="28"/>
      </w:numPr>
      <w:contextualSpacing/>
    </w:pPr>
  </w:style>
  <w:style w:type="table" w:customStyle="1" w:styleId="GridTable21">
    <w:name w:val="Grid Table 21"/>
    <w:basedOn w:val="TableNormal"/>
    <w:uiPriority w:val="47"/>
    <w:rsid w:val="00AE175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paragraph" w:styleId="ListBullet">
    <w:name w:val="List Bullet"/>
    <w:basedOn w:val="Normal"/>
    <w:uiPriority w:val="99"/>
    <w:unhideWhenUsed/>
    <w:rsid w:val="00A90314"/>
    <w:pPr>
      <w:numPr>
        <w:numId w:val="26"/>
      </w:numPr>
      <w:contextualSpacing/>
    </w:pPr>
  </w:style>
  <w:style w:type="paragraph" w:styleId="ListBullet2">
    <w:name w:val="List Bullet 2"/>
    <w:basedOn w:val="Normal"/>
    <w:uiPriority w:val="99"/>
    <w:unhideWhenUsed/>
    <w:rsid w:val="00A90314"/>
    <w:pPr>
      <w:numPr>
        <w:numId w:val="27"/>
      </w:numPr>
      <w:contextualSpacing/>
    </w:pPr>
  </w:style>
  <w:style w:type="paragraph" w:styleId="ListBullet3">
    <w:name w:val="List Bullet 3"/>
    <w:basedOn w:val="Normal"/>
    <w:uiPriority w:val="99"/>
    <w:unhideWhenUsed/>
    <w:rsid w:val="00A90314"/>
    <w:pPr>
      <w:numPr>
        <w:numId w:val="28"/>
      </w:numPr>
      <w:contextualSpacing/>
    </w:pPr>
  </w:style>
  <w:style w:type="table" w:customStyle="1" w:styleId="GridTable21">
    <w:name w:val="Grid Table 21"/>
    <w:basedOn w:val="TableNormal"/>
    <w:uiPriority w:val="47"/>
    <w:rsid w:val="00AE175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theme" Target="theme/theme1.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3.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5116C4A-B5F3-4520-B27C-F7AAAD1289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550</TotalTime>
  <Pages>22</Pages>
  <Words>3413</Words>
  <Characters>19459</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Sutton, Sean</cp:lastModifiedBy>
  <cp:revision>119</cp:revision>
  <dcterms:created xsi:type="dcterms:W3CDTF">2023-03-14T18:47:00Z</dcterms:created>
  <dcterms:modified xsi:type="dcterms:W3CDTF">2023-08-31T22:24:00Z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